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429818EA" w14:textId="77777777" w:rsidR="00E053E1" w:rsidRPr="009F1AF9" w:rsidRDefault="00E053E1" w:rsidP="009F1AF9">
      <w:pPr>
        <w:rPr>
          <w:rFonts w:ascii="Arial" w:hAnsi="Arial" w:cs="Arial"/>
        </w:rPr>
      </w:pPr>
    </w:p>
    <w:p w14:paraId="7C4E9A50" w14:textId="0E9C91B0" w:rsidR="00202E2D" w:rsidRPr="009F1AF9" w:rsidRDefault="009171CA" w:rsidP="009F1AF9">
      <w:pPr>
        <w:rPr>
          <w:rFonts w:ascii="Arial" w:hAnsi="Arial" w:cs="Arial"/>
        </w:rPr>
      </w:pPr>
      <w:r>
        <w:rPr>
          <w:rFonts w:ascii="Arial" w:hAnsi="Arial" w:cs="Arial"/>
        </w:rPr>
        <w:t xml:space="preserve">CLAYDON AND WHITTON </w:t>
      </w:r>
      <w:r w:rsidR="000A6562">
        <w:rPr>
          <w:rFonts w:ascii="Arial" w:hAnsi="Arial" w:cs="Arial"/>
        </w:rPr>
        <w:t>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2D697E7E" w14:textId="03D299D4" w:rsidR="000A6562"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97613224" w:history="1">
            <w:r w:rsidR="000A6562" w:rsidRPr="00B02262">
              <w:rPr>
                <w:rStyle w:val="Hyperlink"/>
                <w:rFonts w:ascii="Arial" w:hAnsi="Arial" w:cs="Arial"/>
                <w:noProof/>
              </w:rPr>
              <w:t>1.</w:t>
            </w:r>
            <w:r w:rsidR="000A6562">
              <w:rPr>
                <w:rFonts w:eastAsiaTheme="minorEastAsia"/>
                <w:noProof/>
                <w:kern w:val="2"/>
                <w:sz w:val="24"/>
                <w:szCs w:val="24"/>
                <w:lang w:eastAsia="en-GB"/>
                <w14:ligatures w14:val="standardContextual"/>
              </w:rPr>
              <w:tab/>
            </w:r>
            <w:r w:rsidR="000A6562" w:rsidRPr="00B02262">
              <w:rPr>
                <w:rStyle w:val="Hyperlink"/>
                <w:rFonts w:ascii="Arial" w:hAnsi="Arial" w:cs="Arial"/>
                <w:noProof/>
              </w:rPr>
              <w:t>General</w:t>
            </w:r>
            <w:r w:rsidR="000A6562">
              <w:rPr>
                <w:noProof/>
                <w:webHidden/>
              </w:rPr>
              <w:tab/>
            </w:r>
            <w:r w:rsidR="000A6562">
              <w:rPr>
                <w:noProof/>
                <w:webHidden/>
              </w:rPr>
              <w:fldChar w:fldCharType="begin"/>
            </w:r>
            <w:r w:rsidR="000A6562">
              <w:rPr>
                <w:noProof/>
                <w:webHidden/>
              </w:rPr>
              <w:instrText xml:space="preserve"> PAGEREF _Toc197613224 \h </w:instrText>
            </w:r>
            <w:r w:rsidR="000A6562">
              <w:rPr>
                <w:noProof/>
                <w:webHidden/>
              </w:rPr>
            </w:r>
            <w:r w:rsidR="000A6562">
              <w:rPr>
                <w:noProof/>
                <w:webHidden/>
              </w:rPr>
              <w:fldChar w:fldCharType="separate"/>
            </w:r>
            <w:r w:rsidR="000A6562">
              <w:rPr>
                <w:noProof/>
                <w:webHidden/>
              </w:rPr>
              <w:t>4</w:t>
            </w:r>
            <w:r w:rsidR="000A6562">
              <w:rPr>
                <w:noProof/>
                <w:webHidden/>
              </w:rPr>
              <w:fldChar w:fldCharType="end"/>
            </w:r>
          </w:hyperlink>
        </w:p>
        <w:p w14:paraId="43266B36" w14:textId="380179F4" w:rsidR="000A6562" w:rsidRDefault="000A6562">
          <w:pPr>
            <w:pStyle w:val="TOC1"/>
            <w:rPr>
              <w:rFonts w:eastAsiaTheme="minorEastAsia"/>
              <w:noProof/>
              <w:kern w:val="2"/>
              <w:sz w:val="24"/>
              <w:szCs w:val="24"/>
              <w:lang w:eastAsia="en-GB"/>
              <w14:ligatures w14:val="standardContextual"/>
            </w:rPr>
          </w:pPr>
          <w:hyperlink w:anchor="_Toc197613225" w:history="1">
            <w:r w:rsidRPr="00B02262">
              <w:rPr>
                <w:rStyle w:val="Hyperlink"/>
                <w:rFonts w:ascii="Arial" w:hAnsi="Arial" w:cs="Arial"/>
                <w:noProof/>
              </w:rPr>
              <w:t>2.</w:t>
            </w:r>
            <w:r>
              <w:rPr>
                <w:rFonts w:eastAsiaTheme="minorEastAsia"/>
                <w:noProof/>
                <w:kern w:val="2"/>
                <w:sz w:val="24"/>
                <w:szCs w:val="24"/>
                <w:lang w:eastAsia="en-GB"/>
                <w14:ligatures w14:val="standardContextual"/>
              </w:rPr>
              <w:tab/>
            </w:r>
            <w:r w:rsidRPr="00B02262">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_Toc197613225 \h </w:instrText>
            </w:r>
            <w:r>
              <w:rPr>
                <w:noProof/>
                <w:webHidden/>
              </w:rPr>
            </w:r>
            <w:r>
              <w:rPr>
                <w:noProof/>
                <w:webHidden/>
              </w:rPr>
              <w:fldChar w:fldCharType="separate"/>
            </w:r>
            <w:r>
              <w:rPr>
                <w:noProof/>
                <w:webHidden/>
              </w:rPr>
              <w:t>5</w:t>
            </w:r>
            <w:r>
              <w:rPr>
                <w:noProof/>
                <w:webHidden/>
              </w:rPr>
              <w:fldChar w:fldCharType="end"/>
            </w:r>
          </w:hyperlink>
        </w:p>
        <w:p w14:paraId="33EBBC60" w14:textId="2626BC0F" w:rsidR="000A6562" w:rsidRDefault="000A6562">
          <w:pPr>
            <w:pStyle w:val="TOC1"/>
            <w:rPr>
              <w:rFonts w:eastAsiaTheme="minorEastAsia"/>
              <w:noProof/>
              <w:kern w:val="2"/>
              <w:sz w:val="24"/>
              <w:szCs w:val="24"/>
              <w:lang w:eastAsia="en-GB"/>
              <w14:ligatures w14:val="standardContextual"/>
            </w:rPr>
          </w:pPr>
          <w:hyperlink w:anchor="_Toc197613226" w:history="1">
            <w:r w:rsidRPr="00B02262">
              <w:rPr>
                <w:rStyle w:val="Hyperlink"/>
                <w:rFonts w:ascii="Arial" w:hAnsi="Arial" w:cs="Arial"/>
                <w:noProof/>
              </w:rPr>
              <w:t>3.</w:t>
            </w:r>
            <w:r>
              <w:rPr>
                <w:rFonts w:eastAsiaTheme="minorEastAsia"/>
                <w:noProof/>
                <w:kern w:val="2"/>
                <w:sz w:val="24"/>
                <w:szCs w:val="24"/>
                <w:lang w:eastAsia="en-GB"/>
                <w14:ligatures w14:val="standardContextual"/>
              </w:rPr>
              <w:tab/>
            </w:r>
            <w:r w:rsidRPr="00B02262">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_Toc197613226 \h </w:instrText>
            </w:r>
            <w:r>
              <w:rPr>
                <w:noProof/>
                <w:webHidden/>
              </w:rPr>
            </w:r>
            <w:r>
              <w:rPr>
                <w:noProof/>
                <w:webHidden/>
              </w:rPr>
              <w:fldChar w:fldCharType="separate"/>
            </w:r>
            <w:r>
              <w:rPr>
                <w:noProof/>
                <w:webHidden/>
              </w:rPr>
              <w:t>6</w:t>
            </w:r>
            <w:r>
              <w:rPr>
                <w:noProof/>
                <w:webHidden/>
              </w:rPr>
              <w:fldChar w:fldCharType="end"/>
            </w:r>
          </w:hyperlink>
        </w:p>
        <w:p w14:paraId="75A68CD5" w14:textId="7BA85A45" w:rsidR="000A6562" w:rsidRDefault="000A6562">
          <w:pPr>
            <w:pStyle w:val="TOC1"/>
            <w:rPr>
              <w:rFonts w:eastAsiaTheme="minorEastAsia"/>
              <w:noProof/>
              <w:kern w:val="2"/>
              <w:sz w:val="24"/>
              <w:szCs w:val="24"/>
              <w:lang w:eastAsia="en-GB"/>
              <w14:ligatures w14:val="standardContextual"/>
            </w:rPr>
          </w:pPr>
          <w:hyperlink w:anchor="_Toc197613227" w:history="1">
            <w:r w:rsidRPr="00B02262">
              <w:rPr>
                <w:rStyle w:val="Hyperlink"/>
                <w:rFonts w:ascii="Arial" w:hAnsi="Arial" w:cs="Arial"/>
                <w:noProof/>
              </w:rPr>
              <w:t>4.</w:t>
            </w:r>
            <w:r>
              <w:rPr>
                <w:rFonts w:eastAsiaTheme="minorEastAsia"/>
                <w:noProof/>
                <w:kern w:val="2"/>
                <w:sz w:val="24"/>
                <w:szCs w:val="24"/>
                <w:lang w:eastAsia="en-GB"/>
                <w14:ligatures w14:val="standardContextual"/>
              </w:rPr>
              <w:tab/>
            </w:r>
            <w:r w:rsidRPr="00B02262">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_Toc197613227 \h </w:instrText>
            </w:r>
            <w:r>
              <w:rPr>
                <w:noProof/>
                <w:webHidden/>
              </w:rPr>
            </w:r>
            <w:r>
              <w:rPr>
                <w:noProof/>
                <w:webHidden/>
              </w:rPr>
              <w:fldChar w:fldCharType="separate"/>
            </w:r>
            <w:r>
              <w:rPr>
                <w:noProof/>
                <w:webHidden/>
              </w:rPr>
              <w:t>7</w:t>
            </w:r>
            <w:r>
              <w:rPr>
                <w:noProof/>
                <w:webHidden/>
              </w:rPr>
              <w:fldChar w:fldCharType="end"/>
            </w:r>
          </w:hyperlink>
        </w:p>
        <w:p w14:paraId="1175BF0B" w14:textId="7210C2BE" w:rsidR="000A6562" w:rsidRDefault="000A6562">
          <w:pPr>
            <w:pStyle w:val="TOC1"/>
            <w:rPr>
              <w:rFonts w:eastAsiaTheme="minorEastAsia"/>
              <w:noProof/>
              <w:kern w:val="2"/>
              <w:sz w:val="24"/>
              <w:szCs w:val="24"/>
              <w:lang w:eastAsia="en-GB"/>
              <w14:ligatures w14:val="standardContextual"/>
            </w:rPr>
          </w:pPr>
          <w:hyperlink w:anchor="_Toc197613228" w:history="1">
            <w:r w:rsidRPr="00B02262">
              <w:rPr>
                <w:rStyle w:val="Hyperlink"/>
                <w:rFonts w:ascii="Arial" w:hAnsi="Arial" w:cs="Arial"/>
                <w:noProof/>
              </w:rPr>
              <w:t>5.</w:t>
            </w:r>
            <w:r>
              <w:rPr>
                <w:rFonts w:eastAsiaTheme="minorEastAsia"/>
                <w:noProof/>
                <w:kern w:val="2"/>
                <w:sz w:val="24"/>
                <w:szCs w:val="24"/>
                <w:lang w:eastAsia="en-GB"/>
                <w14:ligatures w14:val="standardContextual"/>
              </w:rPr>
              <w:tab/>
            </w:r>
            <w:r w:rsidRPr="00B02262">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_Toc197613228 \h </w:instrText>
            </w:r>
            <w:r>
              <w:rPr>
                <w:noProof/>
                <w:webHidden/>
              </w:rPr>
            </w:r>
            <w:r>
              <w:rPr>
                <w:noProof/>
                <w:webHidden/>
              </w:rPr>
              <w:fldChar w:fldCharType="separate"/>
            </w:r>
            <w:r>
              <w:rPr>
                <w:noProof/>
                <w:webHidden/>
              </w:rPr>
              <w:t>8</w:t>
            </w:r>
            <w:r>
              <w:rPr>
                <w:noProof/>
                <w:webHidden/>
              </w:rPr>
              <w:fldChar w:fldCharType="end"/>
            </w:r>
          </w:hyperlink>
        </w:p>
        <w:p w14:paraId="6D2EBF9E" w14:textId="4CACF355" w:rsidR="000A6562" w:rsidRDefault="000A6562">
          <w:pPr>
            <w:pStyle w:val="TOC1"/>
            <w:rPr>
              <w:rFonts w:eastAsiaTheme="minorEastAsia"/>
              <w:noProof/>
              <w:kern w:val="2"/>
              <w:sz w:val="24"/>
              <w:szCs w:val="24"/>
              <w:lang w:eastAsia="en-GB"/>
              <w14:ligatures w14:val="standardContextual"/>
            </w:rPr>
          </w:pPr>
          <w:hyperlink w:anchor="_Toc197613229" w:history="1">
            <w:r w:rsidRPr="00B02262">
              <w:rPr>
                <w:rStyle w:val="Hyperlink"/>
                <w:rFonts w:ascii="Arial" w:hAnsi="Arial" w:cs="Arial"/>
                <w:noProof/>
              </w:rPr>
              <w:t>6.</w:t>
            </w:r>
            <w:r>
              <w:rPr>
                <w:rFonts w:eastAsiaTheme="minorEastAsia"/>
                <w:noProof/>
                <w:kern w:val="2"/>
                <w:sz w:val="24"/>
                <w:szCs w:val="24"/>
                <w:lang w:eastAsia="en-GB"/>
                <w14:ligatures w14:val="standardContextual"/>
              </w:rPr>
              <w:tab/>
            </w:r>
            <w:r w:rsidRPr="00B02262">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_Toc197613229 \h </w:instrText>
            </w:r>
            <w:r>
              <w:rPr>
                <w:noProof/>
                <w:webHidden/>
              </w:rPr>
            </w:r>
            <w:r>
              <w:rPr>
                <w:noProof/>
                <w:webHidden/>
              </w:rPr>
              <w:fldChar w:fldCharType="separate"/>
            </w:r>
            <w:r>
              <w:rPr>
                <w:noProof/>
                <w:webHidden/>
              </w:rPr>
              <w:t>10</w:t>
            </w:r>
            <w:r>
              <w:rPr>
                <w:noProof/>
                <w:webHidden/>
              </w:rPr>
              <w:fldChar w:fldCharType="end"/>
            </w:r>
          </w:hyperlink>
        </w:p>
        <w:p w14:paraId="3579FA33" w14:textId="710640B6" w:rsidR="000A6562" w:rsidRDefault="000A6562">
          <w:pPr>
            <w:pStyle w:val="TOC1"/>
            <w:rPr>
              <w:rFonts w:eastAsiaTheme="minorEastAsia"/>
              <w:noProof/>
              <w:kern w:val="2"/>
              <w:sz w:val="24"/>
              <w:szCs w:val="24"/>
              <w:lang w:eastAsia="en-GB"/>
              <w14:ligatures w14:val="standardContextual"/>
            </w:rPr>
          </w:pPr>
          <w:hyperlink w:anchor="_Toc197613230" w:history="1">
            <w:r w:rsidRPr="00B02262">
              <w:rPr>
                <w:rStyle w:val="Hyperlink"/>
                <w:rFonts w:ascii="Arial" w:hAnsi="Arial" w:cs="Arial"/>
                <w:noProof/>
              </w:rPr>
              <w:t>7.</w:t>
            </w:r>
            <w:r>
              <w:rPr>
                <w:rFonts w:eastAsiaTheme="minorEastAsia"/>
                <w:noProof/>
                <w:kern w:val="2"/>
                <w:sz w:val="24"/>
                <w:szCs w:val="24"/>
                <w:lang w:eastAsia="en-GB"/>
                <w14:ligatures w14:val="standardContextual"/>
              </w:rPr>
              <w:tab/>
            </w:r>
            <w:r w:rsidRPr="00B02262">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_Toc197613230 \h </w:instrText>
            </w:r>
            <w:r>
              <w:rPr>
                <w:noProof/>
                <w:webHidden/>
              </w:rPr>
            </w:r>
            <w:r>
              <w:rPr>
                <w:noProof/>
                <w:webHidden/>
              </w:rPr>
              <w:fldChar w:fldCharType="separate"/>
            </w:r>
            <w:r>
              <w:rPr>
                <w:noProof/>
                <w:webHidden/>
              </w:rPr>
              <w:t>11</w:t>
            </w:r>
            <w:r>
              <w:rPr>
                <w:noProof/>
                <w:webHidden/>
              </w:rPr>
              <w:fldChar w:fldCharType="end"/>
            </w:r>
          </w:hyperlink>
        </w:p>
        <w:p w14:paraId="23803C4A" w14:textId="0A8F5445" w:rsidR="000A6562" w:rsidRDefault="000A6562">
          <w:pPr>
            <w:pStyle w:val="TOC1"/>
            <w:rPr>
              <w:rFonts w:eastAsiaTheme="minorEastAsia"/>
              <w:noProof/>
              <w:kern w:val="2"/>
              <w:sz w:val="24"/>
              <w:szCs w:val="24"/>
              <w:lang w:eastAsia="en-GB"/>
              <w14:ligatures w14:val="standardContextual"/>
            </w:rPr>
          </w:pPr>
          <w:hyperlink w:anchor="_Toc197613231" w:history="1">
            <w:r w:rsidRPr="00B02262">
              <w:rPr>
                <w:rStyle w:val="Hyperlink"/>
                <w:rFonts w:ascii="Arial" w:hAnsi="Arial" w:cs="Arial"/>
                <w:noProof/>
              </w:rPr>
              <w:t>8.</w:t>
            </w:r>
            <w:r>
              <w:rPr>
                <w:rFonts w:eastAsiaTheme="minorEastAsia"/>
                <w:noProof/>
                <w:kern w:val="2"/>
                <w:sz w:val="24"/>
                <w:szCs w:val="24"/>
                <w:lang w:eastAsia="en-GB"/>
                <w14:ligatures w14:val="standardContextual"/>
              </w:rPr>
              <w:tab/>
            </w:r>
            <w:r w:rsidRPr="00B02262">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_Toc197613231 \h </w:instrText>
            </w:r>
            <w:r>
              <w:rPr>
                <w:noProof/>
                <w:webHidden/>
              </w:rPr>
            </w:r>
            <w:r>
              <w:rPr>
                <w:noProof/>
                <w:webHidden/>
              </w:rPr>
              <w:fldChar w:fldCharType="separate"/>
            </w:r>
            <w:r>
              <w:rPr>
                <w:noProof/>
                <w:webHidden/>
              </w:rPr>
              <w:t>12</w:t>
            </w:r>
            <w:r>
              <w:rPr>
                <w:noProof/>
                <w:webHidden/>
              </w:rPr>
              <w:fldChar w:fldCharType="end"/>
            </w:r>
          </w:hyperlink>
        </w:p>
        <w:p w14:paraId="09959A7C" w14:textId="28AB3816" w:rsidR="000A6562" w:rsidRDefault="000A6562">
          <w:pPr>
            <w:pStyle w:val="TOC1"/>
            <w:rPr>
              <w:rFonts w:eastAsiaTheme="minorEastAsia"/>
              <w:noProof/>
              <w:kern w:val="2"/>
              <w:sz w:val="24"/>
              <w:szCs w:val="24"/>
              <w:lang w:eastAsia="en-GB"/>
              <w14:ligatures w14:val="standardContextual"/>
            </w:rPr>
          </w:pPr>
          <w:hyperlink w:anchor="_Toc197613232" w:history="1">
            <w:r w:rsidRPr="00B02262">
              <w:rPr>
                <w:rStyle w:val="Hyperlink"/>
                <w:rFonts w:ascii="Arial" w:hAnsi="Arial" w:cs="Arial"/>
                <w:noProof/>
              </w:rPr>
              <w:t>9.</w:t>
            </w:r>
            <w:r>
              <w:rPr>
                <w:rFonts w:eastAsiaTheme="minorEastAsia"/>
                <w:noProof/>
                <w:kern w:val="2"/>
                <w:sz w:val="24"/>
                <w:szCs w:val="24"/>
                <w:lang w:eastAsia="en-GB"/>
                <w14:ligatures w14:val="standardContextual"/>
              </w:rPr>
              <w:tab/>
            </w:r>
            <w:r w:rsidRPr="00B02262">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_Toc197613232 \h </w:instrText>
            </w:r>
            <w:r>
              <w:rPr>
                <w:noProof/>
                <w:webHidden/>
              </w:rPr>
            </w:r>
            <w:r>
              <w:rPr>
                <w:noProof/>
                <w:webHidden/>
              </w:rPr>
              <w:fldChar w:fldCharType="separate"/>
            </w:r>
            <w:r>
              <w:rPr>
                <w:noProof/>
                <w:webHidden/>
              </w:rPr>
              <w:t>13</w:t>
            </w:r>
            <w:r>
              <w:rPr>
                <w:noProof/>
                <w:webHidden/>
              </w:rPr>
              <w:fldChar w:fldCharType="end"/>
            </w:r>
          </w:hyperlink>
        </w:p>
        <w:p w14:paraId="4B5431FB" w14:textId="746904E2" w:rsidR="000A6562" w:rsidRDefault="000A6562">
          <w:pPr>
            <w:pStyle w:val="TOC1"/>
            <w:rPr>
              <w:rFonts w:eastAsiaTheme="minorEastAsia"/>
              <w:noProof/>
              <w:kern w:val="2"/>
              <w:sz w:val="24"/>
              <w:szCs w:val="24"/>
              <w:lang w:eastAsia="en-GB"/>
              <w14:ligatures w14:val="standardContextual"/>
            </w:rPr>
          </w:pPr>
          <w:hyperlink w:anchor="_Toc197613233" w:history="1">
            <w:r w:rsidRPr="00B02262">
              <w:rPr>
                <w:rStyle w:val="Hyperlink"/>
                <w:rFonts w:ascii="Arial" w:hAnsi="Arial" w:cs="Arial"/>
                <w:noProof/>
              </w:rPr>
              <w:t>10.</w:t>
            </w:r>
            <w:r>
              <w:rPr>
                <w:rFonts w:eastAsiaTheme="minorEastAsia"/>
                <w:noProof/>
                <w:kern w:val="2"/>
                <w:sz w:val="24"/>
                <w:szCs w:val="24"/>
                <w:lang w:eastAsia="en-GB"/>
                <w14:ligatures w14:val="standardContextual"/>
              </w:rPr>
              <w:tab/>
            </w:r>
            <w:r w:rsidRPr="00B02262">
              <w:rPr>
                <w:rStyle w:val="Hyperlink"/>
                <w:rFonts w:ascii="Arial" w:hAnsi="Arial" w:cs="Arial"/>
                <w:noProof/>
              </w:rPr>
              <w:t>Petty Cash</w:t>
            </w:r>
            <w:r>
              <w:rPr>
                <w:noProof/>
                <w:webHidden/>
              </w:rPr>
              <w:tab/>
            </w:r>
            <w:r>
              <w:rPr>
                <w:noProof/>
                <w:webHidden/>
              </w:rPr>
              <w:fldChar w:fldCharType="begin"/>
            </w:r>
            <w:r>
              <w:rPr>
                <w:noProof/>
                <w:webHidden/>
              </w:rPr>
              <w:instrText xml:space="preserve"> PAGEREF _Toc197613233 \h </w:instrText>
            </w:r>
            <w:r>
              <w:rPr>
                <w:noProof/>
                <w:webHidden/>
              </w:rPr>
            </w:r>
            <w:r>
              <w:rPr>
                <w:noProof/>
                <w:webHidden/>
              </w:rPr>
              <w:fldChar w:fldCharType="separate"/>
            </w:r>
            <w:r>
              <w:rPr>
                <w:noProof/>
                <w:webHidden/>
              </w:rPr>
              <w:t>13</w:t>
            </w:r>
            <w:r>
              <w:rPr>
                <w:noProof/>
                <w:webHidden/>
              </w:rPr>
              <w:fldChar w:fldCharType="end"/>
            </w:r>
          </w:hyperlink>
        </w:p>
        <w:p w14:paraId="780E4717" w14:textId="5A9AEABC" w:rsidR="000A6562" w:rsidRDefault="000A6562">
          <w:pPr>
            <w:pStyle w:val="TOC1"/>
            <w:rPr>
              <w:rFonts w:eastAsiaTheme="minorEastAsia"/>
              <w:noProof/>
              <w:kern w:val="2"/>
              <w:sz w:val="24"/>
              <w:szCs w:val="24"/>
              <w:lang w:eastAsia="en-GB"/>
              <w14:ligatures w14:val="standardContextual"/>
            </w:rPr>
          </w:pPr>
          <w:hyperlink w:anchor="_Toc197613234" w:history="1">
            <w:r w:rsidRPr="00B02262">
              <w:rPr>
                <w:rStyle w:val="Hyperlink"/>
                <w:rFonts w:ascii="Arial" w:hAnsi="Arial" w:cs="Arial"/>
                <w:noProof/>
              </w:rPr>
              <w:t>11.</w:t>
            </w:r>
            <w:r>
              <w:rPr>
                <w:rFonts w:eastAsiaTheme="minorEastAsia"/>
                <w:noProof/>
                <w:kern w:val="2"/>
                <w:sz w:val="24"/>
                <w:szCs w:val="24"/>
                <w:lang w:eastAsia="en-GB"/>
                <w14:ligatures w14:val="standardContextual"/>
              </w:rPr>
              <w:tab/>
            </w:r>
            <w:r w:rsidRPr="00B02262">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_Toc197613234 \h </w:instrText>
            </w:r>
            <w:r>
              <w:rPr>
                <w:noProof/>
                <w:webHidden/>
              </w:rPr>
            </w:r>
            <w:r>
              <w:rPr>
                <w:noProof/>
                <w:webHidden/>
              </w:rPr>
              <w:fldChar w:fldCharType="separate"/>
            </w:r>
            <w:r>
              <w:rPr>
                <w:noProof/>
                <w:webHidden/>
              </w:rPr>
              <w:t>13</w:t>
            </w:r>
            <w:r>
              <w:rPr>
                <w:noProof/>
                <w:webHidden/>
              </w:rPr>
              <w:fldChar w:fldCharType="end"/>
            </w:r>
          </w:hyperlink>
        </w:p>
        <w:p w14:paraId="7EFF5849" w14:textId="77777777" w:rsidR="006F778D" w:rsidRPr="006F778D" w:rsidRDefault="006F778D" w:rsidP="006F778D">
          <w:pPr>
            <w:pStyle w:val="TOC1"/>
            <w:rPr>
              <w:rFonts w:eastAsiaTheme="minorEastAsia"/>
              <w:noProof/>
              <w:kern w:val="2"/>
              <w:sz w:val="24"/>
              <w:szCs w:val="24"/>
              <w:lang w:eastAsia="en-GB"/>
              <w14:ligatures w14:val="standardContextual"/>
            </w:rPr>
          </w:pPr>
          <w:r w:rsidRPr="006F778D">
            <w:rPr>
              <w:rFonts w:eastAsiaTheme="minorEastAsia"/>
              <w:noProof/>
              <w:kern w:val="2"/>
              <w:sz w:val="24"/>
              <w:szCs w:val="24"/>
              <w:lang w:eastAsia="en-GB"/>
              <w14:ligatures w14:val="standardContextual"/>
            </w:rPr>
            <w:t>12.</w:t>
          </w:r>
          <w:r w:rsidRPr="006F778D">
            <w:rPr>
              <w:rFonts w:eastAsiaTheme="minorEastAsia"/>
              <w:noProof/>
              <w:kern w:val="2"/>
              <w:sz w:val="24"/>
              <w:szCs w:val="24"/>
              <w:lang w:eastAsia="en-GB"/>
              <w14:ligatures w14:val="standardContextual"/>
            </w:rPr>
            <w:tab/>
            <w:t>Loans and investments</w:t>
          </w:r>
          <w:r w:rsidRPr="006F778D">
            <w:rPr>
              <w:rFonts w:eastAsiaTheme="minorEastAsia"/>
              <w:noProof/>
              <w:kern w:val="2"/>
              <w:sz w:val="24"/>
              <w:szCs w:val="24"/>
              <w:lang w:eastAsia="en-GB"/>
              <w14:ligatures w14:val="standardContextual"/>
            </w:rPr>
            <w:tab/>
            <w:t>14</w:t>
          </w:r>
        </w:p>
        <w:p w14:paraId="24EAE2F4" w14:textId="77777777" w:rsidR="006F778D" w:rsidRPr="006F778D" w:rsidRDefault="006F778D" w:rsidP="006F778D">
          <w:pPr>
            <w:pStyle w:val="TOC1"/>
            <w:rPr>
              <w:rFonts w:eastAsiaTheme="minorEastAsia"/>
              <w:noProof/>
              <w:kern w:val="2"/>
              <w:sz w:val="24"/>
              <w:szCs w:val="24"/>
              <w:lang w:eastAsia="en-GB"/>
              <w14:ligatures w14:val="standardContextual"/>
            </w:rPr>
          </w:pPr>
          <w:r w:rsidRPr="006F778D">
            <w:rPr>
              <w:rFonts w:eastAsiaTheme="minorEastAsia"/>
              <w:noProof/>
              <w:kern w:val="2"/>
              <w:sz w:val="24"/>
              <w:szCs w:val="24"/>
              <w:lang w:eastAsia="en-GB"/>
              <w14:ligatures w14:val="standardContextual"/>
            </w:rPr>
            <w:t>13.</w:t>
          </w:r>
          <w:r w:rsidRPr="006F778D">
            <w:rPr>
              <w:rFonts w:eastAsiaTheme="minorEastAsia"/>
              <w:noProof/>
              <w:kern w:val="2"/>
              <w:sz w:val="24"/>
              <w:szCs w:val="24"/>
              <w:lang w:eastAsia="en-GB"/>
              <w14:ligatures w14:val="standardContextual"/>
            </w:rPr>
            <w:tab/>
            <w:t>Income</w:t>
          </w:r>
          <w:r w:rsidRPr="006F778D">
            <w:rPr>
              <w:rFonts w:eastAsiaTheme="minorEastAsia"/>
              <w:noProof/>
              <w:kern w:val="2"/>
              <w:sz w:val="24"/>
              <w:szCs w:val="24"/>
              <w:lang w:eastAsia="en-GB"/>
              <w14:ligatures w14:val="standardContextual"/>
            </w:rPr>
            <w:tab/>
            <w:t>15</w:t>
          </w:r>
        </w:p>
        <w:p w14:paraId="62117CFC" w14:textId="77777777" w:rsidR="006F778D" w:rsidRPr="006F778D" w:rsidRDefault="006F778D" w:rsidP="006F778D">
          <w:pPr>
            <w:pStyle w:val="TOC1"/>
            <w:rPr>
              <w:rFonts w:eastAsiaTheme="minorEastAsia"/>
              <w:noProof/>
              <w:kern w:val="2"/>
              <w:sz w:val="24"/>
              <w:szCs w:val="24"/>
              <w:lang w:eastAsia="en-GB"/>
              <w14:ligatures w14:val="standardContextual"/>
            </w:rPr>
          </w:pPr>
          <w:r w:rsidRPr="006F778D">
            <w:rPr>
              <w:rFonts w:eastAsiaTheme="minorEastAsia"/>
              <w:noProof/>
              <w:kern w:val="2"/>
              <w:sz w:val="24"/>
              <w:szCs w:val="24"/>
              <w:lang w:eastAsia="en-GB"/>
              <w14:ligatures w14:val="standardContextual"/>
            </w:rPr>
            <w:t>14.</w:t>
          </w:r>
          <w:r w:rsidRPr="006F778D">
            <w:rPr>
              <w:rFonts w:eastAsiaTheme="minorEastAsia"/>
              <w:noProof/>
              <w:kern w:val="2"/>
              <w:sz w:val="24"/>
              <w:szCs w:val="24"/>
              <w:lang w:eastAsia="en-GB"/>
              <w14:ligatures w14:val="standardContextual"/>
            </w:rPr>
            <w:tab/>
            <w:t>Payments under contracts for building or other construction works</w:t>
          </w:r>
          <w:r w:rsidRPr="006F778D">
            <w:rPr>
              <w:rFonts w:eastAsiaTheme="minorEastAsia"/>
              <w:noProof/>
              <w:kern w:val="2"/>
              <w:sz w:val="24"/>
              <w:szCs w:val="24"/>
              <w:lang w:eastAsia="en-GB"/>
              <w14:ligatures w14:val="standardContextual"/>
            </w:rPr>
            <w:tab/>
            <w:t>15</w:t>
          </w:r>
        </w:p>
        <w:p w14:paraId="53F4C14A" w14:textId="77777777" w:rsidR="006F778D" w:rsidRPr="006F778D" w:rsidRDefault="006F778D" w:rsidP="006F778D">
          <w:pPr>
            <w:pStyle w:val="TOC1"/>
            <w:rPr>
              <w:rFonts w:eastAsiaTheme="minorEastAsia"/>
              <w:noProof/>
              <w:kern w:val="2"/>
              <w:sz w:val="24"/>
              <w:szCs w:val="24"/>
              <w:lang w:eastAsia="en-GB"/>
              <w14:ligatures w14:val="standardContextual"/>
            </w:rPr>
          </w:pPr>
          <w:r w:rsidRPr="006F778D">
            <w:rPr>
              <w:rFonts w:eastAsiaTheme="minorEastAsia"/>
              <w:noProof/>
              <w:kern w:val="2"/>
              <w:sz w:val="24"/>
              <w:szCs w:val="24"/>
              <w:lang w:eastAsia="en-GB"/>
              <w14:ligatures w14:val="standardContextual"/>
            </w:rPr>
            <w:t>15.</w:t>
          </w:r>
          <w:r w:rsidRPr="006F778D">
            <w:rPr>
              <w:rFonts w:eastAsiaTheme="minorEastAsia"/>
              <w:noProof/>
              <w:kern w:val="2"/>
              <w:sz w:val="24"/>
              <w:szCs w:val="24"/>
              <w:lang w:eastAsia="en-GB"/>
              <w14:ligatures w14:val="standardContextual"/>
            </w:rPr>
            <w:tab/>
            <w:t>Stores and equipment</w:t>
          </w:r>
          <w:r w:rsidRPr="006F778D">
            <w:rPr>
              <w:rFonts w:eastAsiaTheme="minorEastAsia"/>
              <w:noProof/>
              <w:kern w:val="2"/>
              <w:sz w:val="24"/>
              <w:szCs w:val="24"/>
              <w:lang w:eastAsia="en-GB"/>
              <w14:ligatures w14:val="standardContextual"/>
            </w:rPr>
            <w:tab/>
            <w:t>16</w:t>
          </w:r>
        </w:p>
        <w:p w14:paraId="6FA80361" w14:textId="77777777" w:rsidR="006F778D" w:rsidRPr="006F778D" w:rsidRDefault="006F778D" w:rsidP="006F778D">
          <w:pPr>
            <w:pStyle w:val="TOC1"/>
            <w:rPr>
              <w:rFonts w:eastAsiaTheme="minorEastAsia"/>
              <w:noProof/>
              <w:kern w:val="2"/>
              <w:sz w:val="24"/>
              <w:szCs w:val="24"/>
              <w:lang w:eastAsia="en-GB"/>
              <w14:ligatures w14:val="standardContextual"/>
            </w:rPr>
          </w:pPr>
          <w:r w:rsidRPr="006F778D">
            <w:rPr>
              <w:rFonts w:eastAsiaTheme="minorEastAsia"/>
              <w:noProof/>
              <w:kern w:val="2"/>
              <w:sz w:val="24"/>
              <w:szCs w:val="24"/>
              <w:lang w:eastAsia="en-GB"/>
              <w14:ligatures w14:val="standardContextual"/>
            </w:rPr>
            <w:t>16.</w:t>
          </w:r>
          <w:r w:rsidRPr="006F778D">
            <w:rPr>
              <w:rFonts w:eastAsiaTheme="minorEastAsia"/>
              <w:noProof/>
              <w:kern w:val="2"/>
              <w:sz w:val="24"/>
              <w:szCs w:val="24"/>
              <w:lang w:eastAsia="en-GB"/>
              <w14:ligatures w14:val="standardContextual"/>
            </w:rPr>
            <w:tab/>
            <w:t>Assets, properties and estates</w:t>
          </w:r>
          <w:r w:rsidRPr="006F778D">
            <w:rPr>
              <w:rFonts w:eastAsiaTheme="minorEastAsia"/>
              <w:noProof/>
              <w:kern w:val="2"/>
              <w:sz w:val="24"/>
              <w:szCs w:val="24"/>
              <w:lang w:eastAsia="en-GB"/>
              <w14:ligatures w14:val="standardContextual"/>
            </w:rPr>
            <w:tab/>
            <w:t>16</w:t>
          </w:r>
        </w:p>
        <w:p w14:paraId="1B9695BA" w14:textId="77777777" w:rsidR="006F778D" w:rsidRPr="006F778D" w:rsidRDefault="006F778D" w:rsidP="006F778D">
          <w:pPr>
            <w:pStyle w:val="TOC1"/>
            <w:rPr>
              <w:rFonts w:eastAsiaTheme="minorEastAsia"/>
              <w:noProof/>
              <w:kern w:val="2"/>
              <w:sz w:val="24"/>
              <w:szCs w:val="24"/>
              <w:lang w:eastAsia="en-GB"/>
              <w14:ligatures w14:val="standardContextual"/>
            </w:rPr>
          </w:pPr>
          <w:r w:rsidRPr="006F778D">
            <w:rPr>
              <w:rFonts w:eastAsiaTheme="minorEastAsia"/>
              <w:noProof/>
              <w:kern w:val="2"/>
              <w:sz w:val="24"/>
              <w:szCs w:val="24"/>
              <w:lang w:eastAsia="en-GB"/>
              <w14:ligatures w14:val="standardContextual"/>
            </w:rPr>
            <w:t>17.</w:t>
          </w:r>
          <w:r w:rsidRPr="006F778D">
            <w:rPr>
              <w:rFonts w:eastAsiaTheme="minorEastAsia"/>
              <w:noProof/>
              <w:kern w:val="2"/>
              <w:sz w:val="24"/>
              <w:szCs w:val="24"/>
              <w:lang w:eastAsia="en-GB"/>
              <w14:ligatures w14:val="standardContextual"/>
            </w:rPr>
            <w:tab/>
            <w:t>Insurance</w:t>
          </w:r>
          <w:r w:rsidRPr="006F778D">
            <w:rPr>
              <w:rFonts w:eastAsiaTheme="minorEastAsia"/>
              <w:noProof/>
              <w:kern w:val="2"/>
              <w:sz w:val="24"/>
              <w:szCs w:val="24"/>
              <w:lang w:eastAsia="en-GB"/>
              <w14:ligatures w14:val="standardContextual"/>
            </w:rPr>
            <w:tab/>
            <w:t>16</w:t>
          </w:r>
        </w:p>
        <w:p w14:paraId="7AFAD337" w14:textId="77777777" w:rsidR="006F778D" w:rsidRPr="006F778D" w:rsidRDefault="006F778D" w:rsidP="006F778D">
          <w:pPr>
            <w:pStyle w:val="TOC1"/>
            <w:rPr>
              <w:rFonts w:eastAsiaTheme="minorEastAsia"/>
              <w:noProof/>
              <w:kern w:val="2"/>
              <w:sz w:val="24"/>
              <w:szCs w:val="24"/>
              <w:lang w:eastAsia="en-GB"/>
              <w14:ligatures w14:val="standardContextual"/>
            </w:rPr>
          </w:pPr>
          <w:r w:rsidRPr="006F778D">
            <w:rPr>
              <w:rFonts w:eastAsiaTheme="minorEastAsia"/>
              <w:noProof/>
              <w:kern w:val="2"/>
              <w:sz w:val="24"/>
              <w:szCs w:val="24"/>
              <w:lang w:eastAsia="en-GB"/>
              <w14:ligatures w14:val="standardContextual"/>
            </w:rPr>
            <w:t>18.</w:t>
          </w:r>
          <w:r w:rsidRPr="006F778D">
            <w:rPr>
              <w:rFonts w:eastAsiaTheme="minorEastAsia"/>
              <w:noProof/>
              <w:kern w:val="2"/>
              <w:sz w:val="24"/>
              <w:szCs w:val="24"/>
              <w:lang w:eastAsia="en-GB"/>
              <w14:ligatures w14:val="standardContextual"/>
            </w:rPr>
            <w:tab/>
            <w:t>[Charities]</w:t>
          </w:r>
          <w:r w:rsidRPr="006F778D">
            <w:rPr>
              <w:rFonts w:eastAsiaTheme="minorEastAsia"/>
              <w:noProof/>
              <w:kern w:val="2"/>
              <w:sz w:val="24"/>
              <w:szCs w:val="24"/>
              <w:lang w:eastAsia="en-GB"/>
              <w14:ligatures w14:val="standardContextual"/>
            </w:rPr>
            <w:tab/>
            <w:t>17</w:t>
          </w:r>
        </w:p>
        <w:p w14:paraId="0385CC3C" w14:textId="77777777" w:rsidR="006F778D" w:rsidRPr="006F778D" w:rsidRDefault="006F778D" w:rsidP="006F778D">
          <w:pPr>
            <w:pStyle w:val="TOC1"/>
            <w:rPr>
              <w:rFonts w:eastAsiaTheme="minorEastAsia"/>
              <w:noProof/>
              <w:kern w:val="2"/>
              <w:sz w:val="24"/>
              <w:szCs w:val="24"/>
              <w:lang w:eastAsia="en-GB"/>
              <w14:ligatures w14:val="standardContextual"/>
            </w:rPr>
          </w:pPr>
          <w:r w:rsidRPr="006F778D">
            <w:rPr>
              <w:rFonts w:eastAsiaTheme="minorEastAsia"/>
              <w:noProof/>
              <w:kern w:val="2"/>
              <w:sz w:val="24"/>
              <w:szCs w:val="24"/>
              <w:lang w:eastAsia="en-GB"/>
              <w14:ligatures w14:val="standardContextual"/>
            </w:rPr>
            <w:t>19.</w:t>
          </w:r>
          <w:r w:rsidRPr="006F778D">
            <w:rPr>
              <w:rFonts w:eastAsiaTheme="minorEastAsia"/>
              <w:noProof/>
              <w:kern w:val="2"/>
              <w:sz w:val="24"/>
              <w:szCs w:val="24"/>
              <w:lang w:eastAsia="en-GB"/>
              <w14:ligatures w14:val="standardContextual"/>
            </w:rPr>
            <w:tab/>
            <w:t>Suspension and revision of Financial Regulations</w:t>
          </w:r>
          <w:r w:rsidRPr="006F778D">
            <w:rPr>
              <w:rFonts w:eastAsiaTheme="minorEastAsia"/>
              <w:noProof/>
              <w:kern w:val="2"/>
              <w:sz w:val="24"/>
              <w:szCs w:val="24"/>
              <w:lang w:eastAsia="en-GB"/>
              <w14:ligatures w14:val="standardContextual"/>
            </w:rPr>
            <w:tab/>
            <w:t>17</w:t>
          </w:r>
        </w:p>
        <w:p w14:paraId="3A742A10" w14:textId="3EF8D8F6" w:rsidR="000A6562" w:rsidRDefault="006F778D" w:rsidP="006F778D">
          <w:pPr>
            <w:pStyle w:val="TOC1"/>
            <w:rPr>
              <w:rFonts w:eastAsiaTheme="minorEastAsia"/>
              <w:noProof/>
              <w:kern w:val="2"/>
              <w:sz w:val="24"/>
              <w:szCs w:val="24"/>
              <w:lang w:eastAsia="en-GB"/>
              <w14:ligatures w14:val="standardContextual"/>
            </w:rPr>
          </w:pPr>
          <w:r w:rsidRPr="006F778D">
            <w:rPr>
              <w:rFonts w:eastAsiaTheme="minorEastAsia"/>
              <w:noProof/>
              <w:kern w:val="2"/>
              <w:sz w:val="24"/>
              <w:szCs w:val="24"/>
              <w:lang w:eastAsia="en-GB"/>
              <w14:ligatures w14:val="standardContextual"/>
            </w:rPr>
            <w:t>Appendix 1 - Tender process</w:t>
          </w:r>
          <w:r w:rsidRPr="006F778D">
            <w:rPr>
              <w:rFonts w:eastAsiaTheme="minorEastAsia"/>
              <w:noProof/>
              <w:kern w:val="2"/>
              <w:sz w:val="24"/>
              <w:szCs w:val="24"/>
              <w:lang w:eastAsia="en-GB"/>
              <w14:ligatures w14:val="standardContextual"/>
            </w:rPr>
            <w:tab/>
            <w:t>18</w:t>
          </w:r>
        </w:p>
        <w:p w14:paraId="1F44A647" w14:textId="157E8806"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97613224"/>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DBD8ED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w:t>
      </w:r>
      <w:r w:rsidR="00AD194C">
        <w:rPr>
          <w:rFonts w:ascii="Arial" w:hAnsi="Arial" w:cs="Arial"/>
        </w:rPr>
        <w:t xml:space="preserve"> </w:t>
      </w:r>
      <w:r w:rsidR="00D8566E" w:rsidRPr="009F1AF9">
        <w:rPr>
          <w:rFonts w:ascii="Arial" w:hAnsi="Arial" w:cs="Arial"/>
        </w:rPr>
        <w:t xml:space="preserve">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12C236E2"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00AD194C">
        <w:rPr>
          <w:rFonts w:ascii="Arial" w:hAnsi="Arial" w:cs="Arial"/>
        </w:rPr>
        <w:t>£10</w:t>
      </w:r>
      <w:r w:rsidRPr="009F1AF9">
        <w:rPr>
          <w:rFonts w:ascii="Arial" w:hAnsi="Arial" w:cs="Arial"/>
        </w:rPr>
        <w:t>;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9761322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73ABB13"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A92021">
        <w:rPr>
          <w:rFonts w:ascii="Arial" w:hAnsi="Arial" w:cs="Arial"/>
        </w:rPr>
        <w:t xml:space="preserve"> with the RFO</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007345FB" w14:textId="7BE7DF07"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225949">
        <w:rPr>
          <w:rFonts w:ascii="Arial" w:hAnsi="Arial" w:cs="Arial"/>
        </w:rPr>
        <w:t xml:space="preserve"> with the RFO shall</w:t>
      </w:r>
      <w:r w:rsidRPr="009F1AF9">
        <w:rPr>
          <w:rFonts w:ascii="Arial" w:hAnsi="Arial" w:cs="Arial"/>
        </w:rPr>
        <w:t xml:space="preserve">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D0B0224"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97613226"/>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A5DD82C"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843AC1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w:t>
      </w:r>
      <w:r w:rsidR="00054415">
        <w:rPr>
          <w:rFonts w:ascii="Arial" w:hAnsi="Arial" w:cs="Arial"/>
        </w:rPr>
        <w:t>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2DA62A2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52954">
        <w:rPr>
          <w:rFonts w:ascii="Arial" w:hAnsi="Arial" w:cs="Arial"/>
        </w:rPr>
        <w:t xml:space="preserve">Clerk and </w:t>
      </w:r>
      <w:r w:rsidRPr="009F1AF9">
        <w:rPr>
          <w:rFonts w:ascii="Arial" w:hAnsi="Arial" w:cs="Arial"/>
        </w:rPr>
        <w:t xml:space="preserve">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97613227"/>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460A223"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8D6047">
        <w:rPr>
          <w:rFonts w:ascii="Arial" w:hAnsi="Arial" w:cs="Arial"/>
          <w:b/>
          <w:bCs/>
        </w:rPr>
        <w:t xml:space="preserve">England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24CB30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w:t>
      </w:r>
      <w:r w:rsidR="009A54BF">
        <w:rPr>
          <w:rFonts w:ascii="Arial" w:eastAsia="Calibri" w:hAnsi="Arial" w:cs="Arial"/>
        </w:rPr>
        <w:t xml:space="preserve"> in December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62F987D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ED076D">
        <w:rPr>
          <w:rFonts w:ascii="Arial" w:eastAsia="Calibri" w:hAnsi="Arial" w:cs="Arial"/>
        </w:rPr>
        <w:t xml:space="preserve"> April</w:t>
      </w:r>
      <w:r w:rsidRPr="009F1AF9">
        <w:rPr>
          <w:rFonts w:ascii="Arial" w:eastAsia="Calibri" w:hAnsi="Arial" w:cs="Arial"/>
        </w:rPr>
        <w:t xml:space="preserve"> each year, the RFO shall prepare a draft budget with detailed estimates of all receipts and payments/income and expenditure for the following financial year {along with a forecast for the following </w:t>
      </w:r>
      <w:r w:rsidR="00ED076D">
        <w:rPr>
          <w:rFonts w:ascii="Arial" w:eastAsia="Calibri" w:hAnsi="Arial" w:cs="Arial"/>
        </w:rPr>
        <w:t>two</w:t>
      </w:r>
      <w:r w:rsidRPr="009F1AF9">
        <w:rPr>
          <w:rFonts w:ascii="Arial" w:eastAsia="Calibri" w:hAnsi="Arial" w:cs="Arial"/>
        </w:rPr>
        <w:t xml:space="preserv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0818DD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council {finance committee} not later than the end of </w:t>
      </w:r>
      <w:r w:rsidR="00C4779D">
        <w:rPr>
          <w:rFonts w:ascii="Arial" w:eastAsia="Calibri" w:hAnsi="Arial" w:cs="Arial"/>
        </w:rPr>
        <w:t>November</w:t>
      </w:r>
      <w:r w:rsidRPr="009F1AF9">
        <w:rPr>
          <w:rFonts w:ascii="Arial" w:eastAsia="Calibri" w:hAnsi="Arial" w:cs="Arial"/>
        </w:rPr>
        <w:t xml:space="preserve"> each year. </w:t>
      </w:r>
    </w:p>
    <w:p w14:paraId="1BCAB99E" w14:textId="72437F6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w:t>
      </w:r>
      <w:r w:rsidR="00637A63">
        <w:rPr>
          <w:rFonts w:ascii="Arial" w:eastAsia="Calibri" w:hAnsi="Arial" w:cs="Arial"/>
        </w:rPr>
        <w:t>two-year</w:t>
      </w:r>
      <w:r w:rsidRPr="009F1AF9">
        <w:rPr>
          <w:rFonts w:ascii="Arial" w:eastAsia="Calibri" w:hAnsi="Arial" w:cs="Arial"/>
        </w:rPr>
        <w:t>} forecast, including any recommendations for the use or accumulation of reserves, shall be considered by the {finance committee and a recommendation made to the} council.</w:t>
      </w:r>
    </w:p>
    <w:p w14:paraId="73030839" w14:textId="717CDD8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w:t>
      </w:r>
      <w:r w:rsidR="00637A63">
        <w:rPr>
          <w:rFonts w:ascii="Arial" w:eastAsia="Calibri" w:hAnsi="Arial" w:cs="Arial"/>
        </w:rPr>
        <w:t>two</w:t>
      </w:r>
      <w:r w:rsidRPr="009F1AF9">
        <w:rPr>
          <w:rFonts w:ascii="Arial" w:eastAsia="Calibri" w:hAnsi="Arial" w:cs="Arial"/>
        </w:rPr>
        <w:t xml:space="preserv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0841DBB1"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97613228"/>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5C5C6DB"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w:t>
      </w:r>
      <w:r w:rsidR="00636FFC">
        <w:rPr>
          <w:rFonts w:ascii="Arial" w:hAnsi="Arial" w:cs="Arial"/>
          <w:b/>
          <w:bCs/>
        </w:rPr>
        <w:t>e Procurement act</w:t>
      </w:r>
      <w:r w:rsidR="006C621E">
        <w:rPr>
          <w:rFonts w:ascii="Arial" w:hAnsi="Arial" w:cs="Arial"/>
          <w:b/>
          <w:bCs/>
        </w:rPr>
        <w:t xml:space="preserve"> </w:t>
      </w:r>
      <w:r w:rsidR="006C621E" w:rsidRPr="006C621E">
        <w:rPr>
          <w:rFonts w:ascii="Arial" w:hAnsi="Arial" w:cs="Arial"/>
          <w:b/>
          <w:bCs/>
        </w:rPr>
        <w:t>2023 and The Procurement Regulations 2024 or any superseding legislation (“the Legislation”), must be followed in respect of the tendering, award and notification of that contract</w:t>
      </w:r>
      <w:r w:rsidR="006C621E">
        <w:rPr>
          <w:rFonts w:ascii="Arial" w:hAnsi="Arial" w:cs="Arial"/>
          <w:b/>
          <w:bCs/>
        </w:rPr>
        <w:t>.</w:t>
      </w:r>
    </w:p>
    <w:p w14:paraId="15A01A91" w14:textId="44FB4C6E"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F4187D">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23DF001"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347D02">
        <w:rPr>
          <w:rFonts w:ascii="Arial" w:hAnsi="Arial" w:cs="Arial"/>
        </w:rPr>
        <w:t>£25</w:t>
      </w:r>
      <w:r w:rsidR="00D22E75" w:rsidRPr="4C80E3E9">
        <w:rPr>
          <w:rFonts w:ascii="Arial" w:hAnsi="Arial" w:cs="Arial"/>
        </w:rPr>
        <w:t xml:space="preserve">,000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6F3FBF">
        <w:rPr>
          <w:rFonts w:ascii="Arial" w:hAnsi="Arial" w:cs="Arial"/>
        </w:rPr>
        <w:t xml:space="preserve">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4EFAC9CE"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w:t>
      </w:r>
      <w:r w:rsidR="0076037A">
        <w:rPr>
          <w:rFonts w:ascii="Arial" w:hAnsi="Arial" w:cs="Arial"/>
          <w:b/>
          <w:bCs/>
        </w:rPr>
        <w:t xml:space="preserve">the </w:t>
      </w:r>
      <w:r w:rsidR="005E5C61">
        <w:rPr>
          <w:rFonts w:ascii="Arial" w:hAnsi="Arial" w:cs="Arial"/>
          <w:b/>
          <w:bCs/>
        </w:rPr>
        <w:t>publication of invitation and notices.</w:t>
      </w:r>
    </w:p>
    <w:p w14:paraId="6220EBAA" w14:textId="2856A58D"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0AAE204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F96D76A"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0D928DFA"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AB02047" w:rsidR="00D22E75" w:rsidRPr="009F1AF9" w:rsidRDefault="00C74574"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 xml:space="preserve">he Clerk,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below £500 excluding VAT. </w:t>
      </w:r>
    </w:p>
    <w:p w14:paraId="66B160C5" w14:textId="49E58FE1"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50134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r w:rsidR="00347D02">
        <w:rPr>
          <w:rFonts w:ascii="Arial" w:hAnsi="Arial" w:cs="Arial"/>
        </w:rPr>
        <w:t>.</w:t>
      </w:r>
    </w:p>
    <w:p w14:paraId="3DF2815D" w14:textId="7AF0340D"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79632C3E"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6574B85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15600B6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8CD420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3BD0F91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8D26F7">
        <w:rPr>
          <w:rFonts w:ascii="Arial" w:hAnsi="Arial" w:cs="Arial"/>
        </w:rPr>
        <w:t>Clerk</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97613229"/>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67468EC6"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D07D1E">
        <w:rPr>
          <w:rFonts w:ascii="Arial" w:hAnsi="Arial" w:cs="Arial"/>
        </w:rPr>
        <w:t>Barclays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7CF5F235"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 Wherever possible, more than one person should be involved in any payment, for example</w:t>
      </w:r>
      <w:r w:rsidR="008C744B">
        <w:rPr>
          <w:rFonts w:ascii="Arial" w:hAnsi="Arial" w:cs="Arial"/>
        </w:rPr>
        <w:t xml:space="preserve"> </w:t>
      </w:r>
      <w:r w:rsidR="007C37B0">
        <w:rPr>
          <w:rFonts w:ascii="Arial" w:hAnsi="Arial" w:cs="Arial"/>
        </w:rPr>
        <w:t xml:space="preserve">the RFO inputs the </w:t>
      </w:r>
      <w:proofErr w:type="gramStart"/>
      <w:r w:rsidR="007C37B0">
        <w:rPr>
          <w:rFonts w:ascii="Arial" w:hAnsi="Arial" w:cs="Arial"/>
        </w:rPr>
        <w:t>payment</w:t>
      </w:r>
      <w:proofErr w:type="gramEnd"/>
      <w:r w:rsidR="007C37B0">
        <w:rPr>
          <w:rFonts w:ascii="Arial" w:hAnsi="Arial" w:cs="Arial"/>
        </w:rPr>
        <w:t xml:space="preserve"> and it is released by one Counc</w:t>
      </w:r>
      <w:r w:rsidR="007B59E1">
        <w:rPr>
          <w:rFonts w:ascii="Arial" w:hAnsi="Arial" w:cs="Arial"/>
        </w:rPr>
        <w:t>illor and</w:t>
      </w:r>
      <w:r w:rsidR="00B75933">
        <w:rPr>
          <w:rFonts w:ascii="Arial" w:hAnsi="Arial" w:cs="Arial"/>
        </w:rPr>
        <w:t xml:space="preserve"> the relevant documents shall be signed by a different Councillor</w:t>
      </w:r>
      <w:r w:rsidR="00C428A1">
        <w:rPr>
          <w:rFonts w:ascii="Arial" w:hAnsi="Arial" w:cs="Arial"/>
        </w:rPr>
        <w:t xml:space="preserve"> or minuted in a meeting. </w:t>
      </w:r>
      <w:r w:rsidR="00324654" w:rsidRPr="009F1AF9">
        <w:rPr>
          <w:rFonts w:ascii="Arial" w:hAnsi="Arial" w:cs="Arial"/>
        </w:rPr>
        <w:t xml:space="preserve">Even where a purchase has been authorised, the payment must also be </w:t>
      </w:r>
      <w:r w:rsidR="008946D6" w:rsidRPr="009F1AF9">
        <w:rPr>
          <w:rFonts w:ascii="Arial" w:hAnsi="Arial" w:cs="Arial"/>
        </w:rPr>
        <w:t>authorised,</w:t>
      </w:r>
      <w:r w:rsidR="00324654" w:rsidRPr="009F1AF9">
        <w:rPr>
          <w:rFonts w:ascii="Arial" w:hAnsi="Arial" w:cs="Arial"/>
        </w:rPr>
        <w:t xml:space="preserve"> and only authorised payments shall be approved or signed to allow the funds to leave the council’s bank.</w:t>
      </w:r>
    </w:p>
    <w:p w14:paraId="79F1BD26" w14:textId="6656426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19DD807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C6366A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50967B79"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626CFB">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a continuing contract or obligation 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 xml:space="preserve">similar items,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304E13C5" w:rsidR="00186AAD"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0C66CCC9" w14:textId="5F79C3F5" w:rsidR="0019275F" w:rsidRPr="009F1AF9" w:rsidRDefault="008E21B2" w:rsidP="009F1AF9">
      <w:pPr>
        <w:pStyle w:val="ListParagraph"/>
        <w:numPr>
          <w:ilvl w:val="1"/>
          <w:numId w:val="21"/>
        </w:numPr>
        <w:spacing w:after="120"/>
        <w:contextualSpacing w:val="0"/>
        <w:rPr>
          <w:rFonts w:ascii="Arial" w:hAnsi="Arial" w:cs="Arial"/>
        </w:rPr>
      </w:pPr>
      <w:r w:rsidRPr="008E21B2">
        <w:rPr>
          <w:rFonts w:ascii="Arial" w:hAnsi="Arial" w:cs="Arial"/>
        </w:rPr>
        <w:t>A list of such payments shall be reported to the next appropriate meeting of the council</w:t>
      </w:r>
      <w:r>
        <w:rPr>
          <w:rFonts w:ascii="Arial" w:hAnsi="Arial" w:cs="Arial"/>
        </w:rPr>
        <w:t xml:space="preserve"> </w:t>
      </w:r>
      <w:r w:rsidRPr="008E21B2">
        <w:rPr>
          <w:rFonts w:ascii="Arial" w:hAnsi="Arial" w:cs="Arial"/>
        </w:rPr>
        <w:t>for information only.</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59820CFB"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3BDB729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0920272"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 or finance committee</w:t>
      </w:r>
      <w:r w:rsidR="001B2E69" w:rsidRPr="009F1AF9">
        <w:rPr>
          <w:rFonts w:ascii="Arial" w:hAnsi="Arial" w:cs="Arial"/>
        </w:rPr>
        <w:t>.</w:t>
      </w:r>
      <w:r w:rsidR="00F14F77" w:rsidRPr="009F1AF9">
        <w:rPr>
          <w:rFonts w:ascii="Arial" w:hAnsi="Arial" w:cs="Arial"/>
        </w:rPr>
        <w:t xml:space="preserve"> </w:t>
      </w:r>
    </w:p>
    <w:p w14:paraId="65B86B2F" w14:textId="24FB739C"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w:t>
      </w:r>
      <w:r w:rsidR="00B02D83">
        <w:rPr>
          <w:rFonts w:ascii="Arial" w:hAnsi="Arial" w:cs="Arial"/>
        </w:rPr>
        <w:t xml:space="preserve">. </w:t>
      </w:r>
      <w:r w:rsidR="00B95FB9">
        <w:rPr>
          <w:rFonts w:ascii="Arial" w:hAnsi="Arial" w:cs="Arial"/>
        </w:rPr>
        <w:t>A</w:t>
      </w:r>
      <w:r w:rsidR="009B2323" w:rsidRPr="009F1AF9">
        <w:rPr>
          <w:rFonts w:ascii="Arial" w:hAnsi="Arial" w:cs="Arial"/>
        </w:rPr>
        <w:t xml:space="preserve"> list of such </w:t>
      </w:r>
      <w:r w:rsidR="00D15D36">
        <w:rPr>
          <w:rFonts w:ascii="Arial" w:hAnsi="Arial" w:cs="Arial"/>
        </w:rPr>
        <w:t>transfers</w:t>
      </w:r>
      <w:r w:rsidR="009B2323" w:rsidRPr="009F1AF9">
        <w:rPr>
          <w:rFonts w:ascii="Arial" w:hAnsi="Arial" w:cs="Arial"/>
        </w:rPr>
        <w:t xml:space="preserve"> shall be submitted to the next appropriate meeting of council or finance committee. </w:t>
      </w:r>
    </w:p>
    <w:p w14:paraId="4E34DA00" w14:textId="4AF8753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w:t>
      </w:r>
      <w:r w:rsidR="0088744A">
        <w:rPr>
          <w:rFonts w:ascii="Arial" w:hAnsi="Arial" w:cs="Arial"/>
        </w:rPr>
        <w:t xml:space="preserve">made </w:t>
      </w:r>
      <w:r w:rsidR="00487C76">
        <w:rPr>
          <w:rFonts w:ascii="Arial" w:hAnsi="Arial" w:cs="Arial"/>
        </w:rPr>
        <w:t>during the previous month</w:t>
      </w:r>
      <w:r w:rsidR="00BE7A2C" w:rsidRPr="009F1AF9">
        <w:rPr>
          <w:rFonts w:ascii="Arial" w:hAnsi="Arial" w:cs="Arial"/>
        </w:rPr>
        <w:t>,</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eeting, together with the relevant invoices</w:t>
      </w:r>
      <w:r w:rsidR="00061FEA">
        <w:rPr>
          <w:rFonts w:ascii="Arial" w:hAnsi="Arial" w:cs="Arial"/>
        </w:rPr>
        <w:t xml:space="preserve"> (that are available for inspection)</w:t>
      </w:r>
      <w:r w:rsidRPr="009F1AF9">
        <w:rPr>
          <w:rFonts w:ascii="Arial" w:hAnsi="Arial" w:cs="Arial"/>
        </w:rPr>
        <w:t xml:space="preserve"> to </w:t>
      </w:r>
      <w:r w:rsidR="003961F7" w:rsidRPr="009F1AF9">
        <w:rPr>
          <w:rFonts w:ascii="Arial" w:hAnsi="Arial" w:cs="Arial"/>
        </w:rPr>
        <w:t xml:space="preserve">the </w:t>
      </w:r>
      <w:r w:rsidRPr="009F1AF9">
        <w:rPr>
          <w:rFonts w:ascii="Arial" w:hAnsi="Arial" w:cs="Arial"/>
        </w:rPr>
        <w:t>council or finance committee</w:t>
      </w:r>
      <w:r w:rsidR="00323392">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97613230"/>
      <w:r w:rsidRPr="009F1AF9">
        <w:rPr>
          <w:rFonts w:ascii="Arial" w:hAnsi="Arial" w:cs="Arial"/>
        </w:rPr>
        <w:t>Electronic payments</w:t>
      </w:r>
      <w:bookmarkEnd w:id="213"/>
    </w:p>
    <w:p w14:paraId="4BD4B8E3" w14:textId="4621537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027410">
        <w:rPr>
          <w:rFonts w:ascii="Arial" w:hAnsi="Arial" w:cs="Arial"/>
        </w:rPr>
        <w:t>two</w:t>
      </w:r>
      <w:r w:rsidRPr="009F1AF9">
        <w:rPr>
          <w:rFonts w:ascii="Arial" w:hAnsi="Arial" w:cs="Arial"/>
        </w:rPr>
        <w:t xml:space="preserve"> councillors who will be authorised to approve transactions on those accounts and a minimum of </w:t>
      </w:r>
      <w:r w:rsidR="007947E3">
        <w:rPr>
          <w:rFonts w:ascii="Arial" w:hAnsi="Arial" w:cs="Arial"/>
        </w:rPr>
        <w:t>one</w:t>
      </w:r>
      <w:r w:rsidRPr="009F1AF9">
        <w:rPr>
          <w:rFonts w:ascii="Arial" w:hAnsi="Arial" w:cs="Arial"/>
        </w:rPr>
        <w:t xml:space="preserve"> </w:t>
      </w:r>
      <w:proofErr w:type="gramStart"/>
      <w:r w:rsidRPr="009F1AF9">
        <w:rPr>
          <w:rFonts w:ascii="Arial" w:hAnsi="Arial" w:cs="Arial"/>
        </w:rPr>
        <w:t>pe</w:t>
      </w:r>
      <w:r w:rsidR="007947E3">
        <w:rPr>
          <w:rFonts w:ascii="Arial" w:hAnsi="Arial" w:cs="Arial"/>
        </w:rPr>
        <w:t>rsons</w:t>
      </w:r>
      <w:proofErr w:type="gramEnd"/>
      <w:r w:rsidRPr="009F1AF9">
        <w:rPr>
          <w:rFonts w:ascii="Arial" w:hAnsi="Arial" w:cs="Arial"/>
        </w:rPr>
        <w:t xml:space="preserv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66E372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The Service Administrator shall set up all items due for payment online. A list of payments for approval, shall be sent by </w:t>
      </w:r>
      <w:r w:rsidR="00F34C0F">
        <w:rPr>
          <w:rFonts w:ascii="Arial" w:hAnsi="Arial" w:cs="Arial"/>
        </w:rPr>
        <w:t>app</w:t>
      </w:r>
      <w:r w:rsidRPr="009F1AF9">
        <w:rPr>
          <w:rFonts w:ascii="Arial" w:hAnsi="Arial" w:cs="Arial"/>
        </w:rPr>
        <w:t xml:space="preserve"> to t</w:t>
      </w:r>
      <w:r w:rsidR="00595DC9">
        <w:rPr>
          <w:rFonts w:ascii="Arial" w:hAnsi="Arial" w:cs="Arial"/>
        </w:rPr>
        <w:t>he</w:t>
      </w:r>
      <w:r w:rsidRPr="009F1AF9">
        <w:rPr>
          <w:rFonts w:ascii="Arial" w:hAnsi="Arial" w:cs="Arial"/>
        </w:rPr>
        <w:t xml:space="preserve"> authorised signatories. </w:t>
      </w:r>
    </w:p>
    <w:p w14:paraId="650EAC7E" w14:textId="753AE7E5" w:rsidR="00D22E75" w:rsidRDefault="00D22E75" w:rsidP="009F1AF9">
      <w:pPr>
        <w:pStyle w:val="ListParagraph"/>
        <w:numPr>
          <w:ilvl w:val="1"/>
          <w:numId w:val="21"/>
        </w:numPr>
        <w:spacing w:after="120"/>
        <w:ind w:left="850" w:hanging="510"/>
        <w:contextualSpacing w:val="0"/>
        <w:rPr>
          <w:rFonts w:ascii="Arial" w:hAnsi="Arial" w:cs="Arial"/>
        </w:rPr>
      </w:pPr>
      <w:r w:rsidRPr="00754430">
        <w:rPr>
          <w:rFonts w:ascii="Arial" w:hAnsi="Arial" w:cs="Arial"/>
        </w:rPr>
        <w:t xml:space="preserve">In the prolonged absence of the Service Administrator </w:t>
      </w:r>
      <w:r w:rsidR="0002039D" w:rsidRPr="00754430">
        <w:rPr>
          <w:rFonts w:ascii="Arial" w:hAnsi="Arial" w:cs="Arial"/>
        </w:rPr>
        <w:t>a councillor with signatory authorisation</w:t>
      </w:r>
      <w:r w:rsidRPr="00754430">
        <w:rPr>
          <w:rFonts w:ascii="Arial" w:hAnsi="Arial" w:cs="Arial"/>
        </w:rPr>
        <w:t xml:space="preserve"> shall set up any payments due before the return of the Service Administrator</w:t>
      </w:r>
      <w:r w:rsidRPr="009F1AF9">
        <w:rPr>
          <w:rFonts w:ascii="Arial" w:hAnsi="Arial" w:cs="Arial"/>
        </w:rPr>
        <w:t>.</w:t>
      </w:r>
    </w:p>
    <w:p w14:paraId="0753C4BE" w14:textId="03F84EED" w:rsidR="00BE3ECC" w:rsidRPr="00BE3ECC" w:rsidRDefault="00BE3ECC" w:rsidP="00BE3ECC">
      <w:pPr>
        <w:pStyle w:val="ListParagraph"/>
        <w:numPr>
          <w:ilvl w:val="1"/>
          <w:numId w:val="21"/>
        </w:numPr>
        <w:rPr>
          <w:rFonts w:ascii="Arial" w:hAnsi="Arial" w:cs="Arial"/>
        </w:rPr>
      </w:pPr>
      <w:r w:rsidRPr="00BE3ECC">
        <w:rPr>
          <w:rFonts w:ascii="Arial" w:hAnsi="Arial" w:cs="Arial"/>
        </w:rPr>
        <w:t>Two councillors who are authorised signatories shall check the payment details against the invoices before approving each payment using the online banking system.</w:t>
      </w:r>
    </w:p>
    <w:p w14:paraId="30218EDA" w14:textId="6334DC6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 xml:space="preserve">and a </w:t>
      </w:r>
      <w:r w:rsidR="0002039D">
        <w:rPr>
          <w:rFonts w:ascii="Arial" w:hAnsi="Arial" w:cs="Arial"/>
        </w:rPr>
        <w:t>note</w:t>
      </w:r>
      <w:r w:rsidRPr="009F1AF9">
        <w:rPr>
          <w:rFonts w:ascii="Arial" w:hAnsi="Arial" w:cs="Arial"/>
        </w:rPr>
        <w:t xml:space="preserve"> of </w:t>
      </w:r>
      <w:r w:rsidR="0002039D">
        <w:rPr>
          <w:rFonts w:ascii="Arial" w:hAnsi="Arial" w:cs="Arial"/>
        </w:rPr>
        <w:t xml:space="preserve">who </w:t>
      </w:r>
      <w:r w:rsidRPr="009F1AF9">
        <w:rPr>
          <w:rFonts w:ascii="Arial" w:hAnsi="Arial" w:cs="Arial"/>
        </w:rPr>
        <w:t>confirm</w:t>
      </w:r>
      <w:r w:rsidR="0002039D">
        <w:rPr>
          <w:rFonts w:ascii="Arial" w:hAnsi="Arial" w:cs="Arial"/>
        </w:rPr>
        <w:t>ed</w:t>
      </w:r>
      <w:r w:rsidRPr="009F1AF9">
        <w:rPr>
          <w:rFonts w:ascii="Arial" w:hAnsi="Arial" w:cs="Arial"/>
        </w:rPr>
        <w:t xml:space="preserve"> the payment shall be appended to the invoice for audit purposes.</w:t>
      </w:r>
    </w:p>
    <w:p w14:paraId="1272030F" w14:textId="3FEDF17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council meeting and </w:t>
      </w:r>
      <w:r w:rsidR="0002039D">
        <w:rPr>
          <w:rFonts w:ascii="Arial" w:hAnsi="Arial" w:cs="Arial"/>
        </w:rPr>
        <w:t>filed</w:t>
      </w:r>
      <w:r w:rsidR="001C209E">
        <w:rPr>
          <w:rFonts w:ascii="Arial" w:hAnsi="Arial" w:cs="Arial"/>
        </w:rPr>
        <w:t xml:space="preserve"> with</w:t>
      </w:r>
      <w:r w:rsidRPr="009F1AF9">
        <w:rPr>
          <w:rFonts w:ascii="Arial" w:hAnsi="Arial" w:cs="Arial"/>
        </w:rPr>
        <w:t xml:space="preserve"> the </w:t>
      </w:r>
      <w:r w:rsidR="0002039D">
        <w:rPr>
          <w:rFonts w:ascii="Arial" w:hAnsi="Arial" w:cs="Arial"/>
        </w:rPr>
        <w:t xml:space="preserve">paper copy of the </w:t>
      </w:r>
      <w:r w:rsidRPr="009F1AF9">
        <w:rPr>
          <w:rFonts w:ascii="Arial" w:hAnsi="Arial" w:cs="Arial"/>
        </w:rPr>
        <w:t>minutes.</w:t>
      </w:r>
    </w:p>
    <w:p w14:paraId="3AEC2354" w14:textId="0FECC0E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w:t>
      </w:r>
      <w:r w:rsidR="0002039D">
        <w:rPr>
          <w:rFonts w:ascii="Arial" w:hAnsi="Arial" w:cs="Arial"/>
        </w:rPr>
        <w:t xml:space="preserve">one </w:t>
      </w:r>
      <w:r w:rsidRPr="009F1AF9">
        <w:rPr>
          <w:rFonts w:ascii="Arial" w:hAnsi="Arial" w:cs="Arial"/>
        </w:rPr>
        <w:t>authorised member. The approval of the use of each variable direct debit shall be reviewed by the council</w:t>
      </w:r>
      <w:r w:rsidR="0002039D">
        <w:rPr>
          <w:rFonts w:ascii="Arial" w:hAnsi="Arial" w:cs="Arial"/>
        </w:rPr>
        <w:t xml:space="preserve"> </w:t>
      </w:r>
      <w:r w:rsidRPr="009F1AF9">
        <w:rPr>
          <w:rFonts w:ascii="Arial" w:hAnsi="Arial" w:cs="Arial"/>
        </w:rPr>
        <w:t xml:space="preserve">at least every two years. </w:t>
      </w:r>
    </w:p>
    <w:p w14:paraId="10140EEE" w14:textId="28B75DA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w:t>
      </w:r>
      <w:r w:rsidR="00A24769">
        <w:rPr>
          <w:rFonts w:ascii="Arial" w:hAnsi="Arial" w:cs="Arial"/>
        </w:rPr>
        <w:t>one of the</w:t>
      </w:r>
      <w:r w:rsidRPr="009F1AF9">
        <w:rPr>
          <w:rFonts w:ascii="Arial" w:hAnsi="Arial" w:cs="Arial"/>
        </w:rPr>
        <w:t xml:space="preserve">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w:t>
      </w:r>
    </w:p>
    <w:p w14:paraId="6C8D89E3" w14:textId="4F9A2BE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2D6141F0"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w:t>
      </w:r>
      <w:r w:rsidR="00CC100A">
        <w:rPr>
          <w:rFonts w:ascii="Arial" w:hAnsi="Arial" w:cs="Arial"/>
        </w:rPr>
        <w:t xml:space="preserve"> by</w:t>
      </w:r>
      <w:r w:rsidRPr="009F1AF9">
        <w:rPr>
          <w:rFonts w:ascii="Arial" w:hAnsi="Arial" w:cs="Arial"/>
        </w:rPr>
        <w:t xml:space="preserve"> the Clerk </w:t>
      </w:r>
      <w:r w:rsidR="00E97F72">
        <w:rPr>
          <w:rFonts w:ascii="Arial" w:hAnsi="Arial" w:cs="Arial"/>
        </w:rPr>
        <w:t>or</w:t>
      </w:r>
      <w:r w:rsidRPr="009F1AF9">
        <w:rPr>
          <w:rFonts w:ascii="Arial" w:hAnsi="Arial" w:cs="Arial"/>
        </w:rPr>
        <w:t xml:space="preserve"> the RFO.</w:t>
      </w:r>
      <w:r w:rsidR="00D15094">
        <w:rPr>
          <w:rFonts w:ascii="Arial" w:hAnsi="Arial" w:cs="Arial"/>
        </w:rPr>
        <w:t xml:space="preserve"> </w:t>
      </w:r>
      <w:r w:rsidRPr="009F1AF9">
        <w:rPr>
          <w:rFonts w:ascii="Arial" w:hAnsi="Arial" w:cs="Arial"/>
        </w:rPr>
        <w:t>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FDA040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 other than secure password stores requiring separate identity verification</w:t>
      </w:r>
      <w:r w:rsidR="00564E4F">
        <w:rPr>
          <w:rFonts w:ascii="Arial" w:hAnsi="Arial" w:cs="Arial"/>
        </w:rPr>
        <w:t xml:space="preserve"> </w:t>
      </w:r>
      <w:r w:rsidRPr="009F1AF9">
        <w:rPr>
          <w:rFonts w:ascii="Arial" w:hAnsi="Arial" w:cs="Arial"/>
        </w:rPr>
        <w:t xml:space="preserve">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97613231"/>
      <w:r w:rsidRPr="009F1AF9">
        <w:rPr>
          <w:rFonts w:ascii="Arial" w:hAnsi="Arial" w:cs="Arial"/>
        </w:rPr>
        <w:t>Cheque payments</w:t>
      </w:r>
      <w:bookmarkEnd w:id="214"/>
    </w:p>
    <w:p w14:paraId="7F1371F6" w14:textId="424E0E8E"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281E80">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E4E6C4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 or committee</w:t>
      </w:r>
      <w:r w:rsidR="007F1EC9">
        <w:rPr>
          <w:rFonts w:ascii="Arial" w:hAnsi="Arial" w:cs="Arial"/>
        </w:rPr>
        <w:t xml:space="preserve"> </w:t>
      </w:r>
      <w:r w:rsidRPr="009F1AF9">
        <w:rPr>
          <w:rFonts w:ascii="Arial" w:hAnsi="Arial" w:cs="Arial"/>
        </w:rPr>
        <w:t xml:space="preserve">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or Finance Committee at the next convenient meeting.</w:t>
      </w:r>
    </w:p>
    <w:p w14:paraId="229F618E" w14:textId="22E0C628" w:rsidR="00D22E75" w:rsidRPr="00323735" w:rsidRDefault="00D22E75" w:rsidP="00323735">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9761323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3DDC07C8" w14:textId="603FB12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w:t>
      </w:r>
      <w:r w:rsidR="00AB587F">
        <w:rPr>
          <w:rFonts w:ascii="Arial" w:hAnsi="Arial" w:cs="Arial"/>
        </w:rPr>
        <w:t>£1500</w:t>
      </w:r>
      <w:r w:rsidRPr="009F1AF9">
        <w:rPr>
          <w:rFonts w:ascii="Arial" w:hAnsi="Arial" w:cs="Arial"/>
        </w:rPr>
        <w:t xml:space="preserve">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9761323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11F1CA99" w:rsidR="003D4531"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00AB587F">
        <w:rPr>
          <w:rFonts w:ascii="Arial" w:hAnsi="Arial" w:cs="Arial"/>
        </w:rPr>
        <w:t>.</w:t>
      </w:r>
    </w:p>
    <w:p w14:paraId="274E035D" w14:textId="77777777" w:rsidR="00F42E45" w:rsidRPr="00F42E45" w:rsidRDefault="00F42E45" w:rsidP="00F42E45">
      <w:pPr>
        <w:pStyle w:val="ListParagraph"/>
        <w:spacing w:after="120"/>
        <w:rPr>
          <w:rFonts w:ascii="Arial" w:hAnsi="Arial" w:cs="Arial"/>
        </w:rPr>
      </w:pPr>
      <w:r w:rsidRPr="00F42E45">
        <w:rPr>
          <w:rFonts w:ascii="Arial" w:hAnsi="Arial" w:cs="Arial"/>
        </w:rPr>
        <w:t>a)</w:t>
      </w:r>
      <w:r w:rsidRPr="00F42E45">
        <w:rPr>
          <w:rFonts w:ascii="Arial" w:hAnsi="Arial" w:cs="Arial"/>
        </w:rPr>
        <w:tab/>
        <w:t>Vouchers for payments made from petty cash shall be kept, along with receipts to substantiate every payment.</w:t>
      </w:r>
    </w:p>
    <w:p w14:paraId="76E3DCCD" w14:textId="77777777" w:rsidR="00F42E45" w:rsidRPr="00F42E45" w:rsidRDefault="00F42E45" w:rsidP="00F42E45">
      <w:pPr>
        <w:pStyle w:val="ListParagraph"/>
        <w:spacing w:after="120"/>
        <w:rPr>
          <w:rFonts w:ascii="Arial" w:hAnsi="Arial" w:cs="Arial"/>
        </w:rPr>
      </w:pPr>
      <w:r w:rsidRPr="00F42E45">
        <w:rPr>
          <w:rFonts w:ascii="Arial" w:hAnsi="Arial" w:cs="Arial"/>
        </w:rPr>
        <w:t>b)</w:t>
      </w:r>
      <w:r w:rsidRPr="00F42E45">
        <w:rPr>
          <w:rFonts w:ascii="Arial" w:hAnsi="Arial" w:cs="Arial"/>
        </w:rPr>
        <w:tab/>
        <w:t>Cash income received must not be paid into the petty cash float but must be separately banked, as provided elsewhere in these regulations.</w:t>
      </w:r>
    </w:p>
    <w:p w14:paraId="13C12E5C" w14:textId="1E9A9265" w:rsidR="00F42E45" w:rsidRPr="009F1AF9" w:rsidRDefault="00F42E45" w:rsidP="00F42E45">
      <w:pPr>
        <w:pStyle w:val="ListParagraph"/>
        <w:spacing w:after="120"/>
        <w:contextualSpacing w:val="0"/>
        <w:rPr>
          <w:rFonts w:ascii="Arial" w:hAnsi="Arial" w:cs="Arial"/>
        </w:rPr>
      </w:pPr>
      <w:r w:rsidRPr="00F42E45">
        <w:rPr>
          <w:rFonts w:ascii="Arial" w:hAnsi="Arial" w:cs="Arial"/>
        </w:rPr>
        <w:t>c)</w:t>
      </w:r>
      <w:r w:rsidRPr="00F42E45">
        <w:rPr>
          <w:rFonts w:ascii="Arial" w:hAnsi="Arial" w:cs="Arial"/>
        </w:rPr>
        <w:tab/>
        <w:t>Payments to maintain the petty cash float shall be shown separately on any schedule of payments presented for approval.}</w:t>
      </w:r>
    </w:p>
    <w:p w14:paraId="7ABC344C" w14:textId="72AD1538" w:rsidR="009E68C5" w:rsidRDefault="007D68EC" w:rsidP="009F1AF9">
      <w:pPr>
        <w:pStyle w:val="Heading1"/>
        <w:rPr>
          <w:rFonts w:ascii="Arial" w:hAnsi="Arial" w:cs="Arial"/>
        </w:rPr>
      </w:pPr>
      <w:r>
        <w:rPr>
          <w:rFonts w:ascii="Arial" w:hAnsi="Arial" w:cs="Arial"/>
        </w:rPr>
        <w:t>Payment of salaries and allowances</w:t>
      </w:r>
    </w:p>
    <w:p w14:paraId="6194DB91" w14:textId="77777777" w:rsidR="00573A36" w:rsidRPr="009F1AF9" w:rsidRDefault="00573A36" w:rsidP="00573A36">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26B82444" w14:textId="77777777" w:rsidR="00573A36" w:rsidRPr="009F1AF9" w:rsidRDefault="00573A36" w:rsidP="00573A36">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Pr="009F1AF9">
        <w:rPr>
          <w:rFonts w:ascii="Arial" w:eastAsia="Calibri" w:hAnsi="Arial" w:cs="Arial"/>
        </w:rPr>
        <w:t xml:space="preserve"> </w:t>
      </w:r>
    </w:p>
    <w:p w14:paraId="01540F56" w14:textId="77777777" w:rsidR="00573A36" w:rsidRPr="009F1AF9" w:rsidRDefault="00573A36" w:rsidP="00573A36">
      <w:pPr>
        <w:pStyle w:val="ListParagraph"/>
        <w:numPr>
          <w:ilvl w:val="1"/>
          <w:numId w:val="21"/>
        </w:numPr>
        <w:spacing w:after="120"/>
        <w:rPr>
          <w:rFonts w:ascii="Arial" w:eastAsia="Calibri" w:hAnsi="Arial" w:cs="Arial"/>
        </w:rPr>
      </w:pPr>
      <w:r w:rsidRPr="009F1AF9">
        <w:rPr>
          <w:rFonts w:ascii="Arial" w:eastAsia="Calibri" w:hAnsi="Arial" w:cs="Arial"/>
        </w:rPr>
        <w:t>Salary rates shall be agreed by the council, or a duly delegated committee. No changes shall be made to any employee’s gross pay, emoluments, or terms and conditions of employment without the prior consent of the council {or relevant committee}.</w:t>
      </w:r>
    </w:p>
    <w:p w14:paraId="10DD066D" w14:textId="77777777" w:rsidR="00573A36" w:rsidRPr="009F1AF9" w:rsidRDefault="00573A36" w:rsidP="00573A36">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0A4C2F36" w14:textId="77777777" w:rsidR="00573A36" w:rsidRPr="009F1AF9" w:rsidRDefault="00573A36" w:rsidP="00573A36">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27BBDEA8" w14:textId="77777777" w:rsidR="00573A36" w:rsidRPr="009F1AF9" w:rsidRDefault="00573A36" w:rsidP="00573A36">
      <w:pPr>
        <w:pStyle w:val="ListParagraph"/>
        <w:numPr>
          <w:ilvl w:val="1"/>
          <w:numId w:val="21"/>
        </w:numPr>
        <w:spacing w:after="120"/>
        <w:contextualSpacing w:val="0"/>
        <w:rPr>
          <w:rFonts w:ascii="Arial" w:hAnsi="Arial" w:cs="Arial"/>
        </w:rPr>
      </w:pPr>
      <w:r w:rsidRPr="009F1AF9">
        <w:rPr>
          <w:rFonts w:ascii="Arial" w:hAnsi="Arial" w:cs="Arial"/>
        </w:rPr>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[the finance committee] to ensure that the correct payments have been made.</w:t>
      </w:r>
    </w:p>
    <w:p w14:paraId="6D599F6B" w14:textId="77777777" w:rsidR="00573A36" w:rsidRPr="009F1AF9" w:rsidRDefault="00573A36" w:rsidP="00573A36">
      <w:pPr>
        <w:pStyle w:val="ListParagraph"/>
        <w:numPr>
          <w:ilvl w:val="1"/>
          <w:numId w:val="21"/>
        </w:numPr>
        <w:spacing w:after="120"/>
        <w:contextualSpacing w:val="0"/>
        <w:rPr>
          <w:rFonts w:ascii="Arial" w:hAnsi="Arial" w:cs="Arial"/>
        </w:rPr>
      </w:pPr>
      <w:r w:rsidRPr="009F1AF9">
        <w:rPr>
          <w:rFonts w:ascii="Arial" w:hAnsi="Arial" w:cs="Arial"/>
        </w:rPr>
        <w:lastRenderedPageBreak/>
        <w:t>Any termination payments shall be supported by a report to the council, setting out a clear business case. Termination payments shall only be authorised by the full council.</w:t>
      </w:r>
    </w:p>
    <w:p w14:paraId="49D162F6" w14:textId="5B671515" w:rsidR="001B3FEE" w:rsidRPr="00E3712E" w:rsidRDefault="00573A36" w:rsidP="001B3FEE">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council must consider a full business case. </w:t>
      </w:r>
    </w:p>
    <w:p w14:paraId="041446B1" w14:textId="104E3BD0" w:rsidR="001B3FEE" w:rsidRPr="00A2424A" w:rsidRDefault="001B3FEE" w:rsidP="001B3FEE">
      <w:pPr>
        <w:pStyle w:val="Heading1"/>
        <w:rPr>
          <w:rFonts w:ascii="Arial" w:hAnsi="Arial" w:cs="Arial"/>
        </w:rPr>
      </w:pPr>
      <w:r w:rsidRPr="00A2424A">
        <w:rPr>
          <w:rFonts w:ascii="Arial" w:hAnsi="Arial" w:cs="Arial"/>
        </w:rPr>
        <w:t>Loan</w:t>
      </w:r>
      <w:r w:rsidR="00A2424A" w:rsidRPr="00A2424A">
        <w:rPr>
          <w:rFonts w:ascii="Arial" w:hAnsi="Arial" w:cs="Arial"/>
        </w:rPr>
        <w:t>s and investments</w:t>
      </w:r>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7E3370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28" w:name="_Toc197613235"/>
      <w:r w:rsidRPr="009F1AF9">
        <w:rPr>
          <w:rFonts w:ascii="Arial" w:hAnsi="Arial" w:cs="Arial"/>
        </w:rPr>
        <w:t>Income</w:t>
      </w:r>
      <w:bookmarkEnd w:id="328"/>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2F3F7DCA"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w:t>
      </w:r>
      <w:r w:rsidR="005C4E90">
        <w:rPr>
          <w:rFonts w:ascii="Arial" w:hAnsi="Arial" w:cs="Arial"/>
        </w:rPr>
        <w:t>RFO</w:t>
      </w:r>
      <w:r w:rsidRPr="009F1AF9">
        <w:rPr>
          <w:rFonts w:ascii="Arial" w:hAnsi="Arial" w:cs="Arial"/>
        </w:rPr>
        <w:t>.</w:t>
      </w:r>
      <w:r w:rsidR="00C31BB7" w:rsidRPr="009F1AF9">
        <w:rPr>
          <w:rFonts w:ascii="Arial" w:hAnsi="Arial" w:cs="Arial"/>
        </w:rPr>
        <w:t xml:space="preserve"> The RFO</w:t>
      </w:r>
      <w:r w:rsidR="009840D0">
        <w:rPr>
          <w:rFonts w:ascii="Arial" w:hAnsi="Arial" w:cs="Arial"/>
        </w:rPr>
        <w:t xml:space="preserve"> </w:t>
      </w:r>
      <w:r w:rsidR="005C4E90">
        <w:rPr>
          <w:rFonts w:ascii="Arial" w:hAnsi="Arial" w:cs="Arial"/>
        </w:rPr>
        <w:t xml:space="preserve">in conjunction with the Clerk </w:t>
      </w:r>
      <w:r w:rsidR="00C31BB7" w:rsidRPr="009F1AF9">
        <w:rPr>
          <w:rFonts w:ascii="Arial" w:hAnsi="Arial" w:cs="Arial"/>
        </w:rPr>
        <w:t>shall be responsible for the collection of all amounts due to the council.</w:t>
      </w:r>
    </w:p>
    <w:p w14:paraId="55CDABED" w14:textId="1709FA0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r w:rsidR="004565FE"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shall be reported to the council by the RFO</w:t>
      </w:r>
      <w:r w:rsidR="004565FE">
        <w:rPr>
          <w:rFonts w:ascii="Arial" w:hAnsi="Arial" w:cs="Arial"/>
        </w:rPr>
        <w:t xml:space="preserve"> and 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4B08BE3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14C0872B" w:rsidR="007E6C3C" w:rsidRPr="00743C2C" w:rsidRDefault="007E6C3C" w:rsidP="00743C2C">
      <w:pPr>
        <w:pStyle w:val="ListParagraph"/>
        <w:numPr>
          <w:ilvl w:val="1"/>
          <w:numId w:val="21"/>
        </w:numPr>
        <w:rPr>
          <w:rFonts w:ascii="Arial" w:hAnsi="Arial" w:cs="Arial"/>
        </w:rPr>
      </w:pPr>
      <w:r w:rsidRPr="00743C2C">
        <w:rPr>
          <w:rFonts w:ascii="Arial" w:hAnsi="Arial" w:cs="Arial"/>
        </w:rPr>
        <w:t xml:space="preserve">The RFO </w:t>
      </w:r>
      <w:r w:rsidR="00743C2C" w:rsidRPr="00743C2C">
        <w:rPr>
          <w:rFonts w:ascii="Arial" w:hAnsi="Arial" w:cs="Arial"/>
        </w:rPr>
        <w:t xml:space="preserve">shall ensure that VAT is correctly recorded in the council’s accounting software and that any VAT Return required is submitted from the software by the </w:t>
      </w:r>
      <w:r w:rsidR="00743C2C" w:rsidRPr="00743C2C">
        <w:rPr>
          <w:rFonts w:ascii="Arial" w:hAnsi="Arial" w:cs="Arial"/>
        </w:rPr>
        <w:lastRenderedPageBreak/>
        <w:t>due date. OR Any repayment claim under section 33 of the VAT Act 1994 shall be made quarterly where the claim exceeds £100 and at least annually at the end of the financial year.</w:t>
      </w:r>
    </w:p>
    <w:p w14:paraId="216A54D9" w14:textId="3E82D05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2E52D1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29" w:name="_Toc164858106"/>
      <w:bookmarkStart w:id="330" w:name="_Toc164866547"/>
      <w:bookmarkStart w:id="331" w:name="_Toc164871839"/>
      <w:bookmarkStart w:id="332" w:name="_Toc164937803"/>
      <w:bookmarkStart w:id="333" w:name="_Toc165194567"/>
      <w:bookmarkStart w:id="334" w:name="_Toc165238397"/>
      <w:bookmarkStart w:id="335" w:name="_Toc165238489"/>
      <w:bookmarkStart w:id="336" w:name="_Toc164858107"/>
      <w:bookmarkStart w:id="337" w:name="_Toc164866548"/>
      <w:bookmarkStart w:id="338" w:name="_Toc164871840"/>
      <w:bookmarkStart w:id="339" w:name="_Toc164937804"/>
      <w:bookmarkStart w:id="340" w:name="_Toc165194568"/>
      <w:bookmarkStart w:id="341" w:name="_Toc165238398"/>
      <w:bookmarkStart w:id="342" w:name="_Toc165238490"/>
      <w:bookmarkStart w:id="343" w:name="_Toc164858108"/>
      <w:bookmarkStart w:id="344" w:name="_Toc164866549"/>
      <w:bookmarkStart w:id="345" w:name="_Toc164871841"/>
      <w:bookmarkStart w:id="346" w:name="_Toc164937805"/>
      <w:bookmarkStart w:id="347" w:name="_Toc165194569"/>
      <w:bookmarkStart w:id="348" w:name="_Toc165238399"/>
      <w:bookmarkStart w:id="349" w:name="_Toc165238491"/>
      <w:bookmarkStart w:id="350" w:name="_Toc164858109"/>
      <w:bookmarkStart w:id="351" w:name="_Toc164866550"/>
      <w:bookmarkStart w:id="352" w:name="_Toc164871842"/>
      <w:bookmarkStart w:id="353" w:name="_Toc164937806"/>
      <w:bookmarkStart w:id="354" w:name="_Toc165194570"/>
      <w:bookmarkStart w:id="355" w:name="_Toc165238400"/>
      <w:bookmarkStart w:id="356" w:name="_Toc165238492"/>
      <w:bookmarkStart w:id="357" w:name="_Toc164858110"/>
      <w:bookmarkStart w:id="358" w:name="_Toc164866551"/>
      <w:bookmarkStart w:id="359" w:name="_Toc164871843"/>
      <w:bookmarkStart w:id="360" w:name="_Toc164937807"/>
      <w:bookmarkStart w:id="361" w:name="_Toc165194571"/>
      <w:bookmarkStart w:id="362" w:name="_Toc165238401"/>
      <w:bookmarkStart w:id="363" w:name="_Toc165238493"/>
      <w:bookmarkStart w:id="364" w:name="_Toc164858111"/>
      <w:bookmarkStart w:id="365" w:name="_Toc164866552"/>
      <w:bookmarkStart w:id="366" w:name="_Toc164871844"/>
      <w:bookmarkStart w:id="367" w:name="_Toc164937808"/>
      <w:bookmarkStart w:id="368" w:name="_Toc165194572"/>
      <w:bookmarkStart w:id="369" w:name="_Toc165238402"/>
      <w:bookmarkStart w:id="370" w:name="_Toc165238494"/>
      <w:bookmarkStart w:id="371" w:name="_Toc164858112"/>
      <w:bookmarkStart w:id="372" w:name="_Toc164866553"/>
      <w:bookmarkStart w:id="373" w:name="_Toc164871845"/>
      <w:bookmarkStart w:id="374" w:name="_Toc164937809"/>
      <w:bookmarkStart w:id="375" w:name="_Toc165194573"/>
      <w:bookmarkStart w:id="376" w:name="_Toc165238403"/>
      <w:bookmarkStart w:id="377" w:name="_Toc165238495"/>
      <w:bookmarkStart w:id="378" w:name="_Toc164858113"/>
      <w:bookmarkStart w:id="379" w:name="_Toc164866554"/>
      <w:bookmarkStart w:id="380" w:name="_Toc164871846"/>
      <w:bookmarkStart w:id="381" w:name="_Toc164937810"/>
      <w:bookmarkStart w:id="382" w:name="_Toc165194574"/>
      <w:bookmarkStart w:id="383" w:name="_Toc165238404"/>
      <w:bookmarkStart w:id="384" w:name="_Toc165238496"/>
      <w:bookmarkStart w:id="385" w:name="_Toc164858114"/>
      <w:bookmarkStart w:id="386" w:name="_Toc164866555"/>
      <w:bookmarkStart w:id="387" w:name="_Toc164871847"/>
      <w:bookmarkStart w:id="388" w:name="_Toc164937811"/>
      <w:bookmarkStart w:id="389" w:name="_Toc165194575"/>
      <w:bookmarkStart w:id="390" w:name="_Toc165238405"/>
      <w:bookmarkStart w:id="391" w:name="_Toc165238497"/>
      <w:bookmarkStart w:id="392" w:name="_Toc164858115"/>
      <w:bookmarkStart w:id="393" w:name="_Toc164866556"/>
      <w:bookmarkStart w:id="394" w:name="_Toc164871848"/>
      <w:bookmarkStart w:id="395" w:name="_Toc164937812"/>
      <w:bookmarkStart w:id="396" w:name="_Toc165194576"/>
      <w:bookmarkStart w:id="397" w:name="_Toc165238406"/>
      <w:bookmarkStart w:id="398" w:name="_Toc165238498"/>
      <w:bookmarkStart w:id="399" w:name="_Toc164858116"/>
      <w:bookmarkStart w:id="400" w:name="_Toc164866557"/>
      <w:bookmarkStart w:id="401" w:name="_Toc164871849"/>
      <w:bookmarkStart w:id="402" w:name="_Toc164937813"/>
      <w:bookmarkStart w:id="403" w:name="_Toc165194577"/>
      <w:bookmarkStart w:id="404" w:name="_Toc165238407"/>
      <w:bookmarkStart w:id="405" w:name="_Toc165238499"/>
      <w:bookmarkStart w:id="406" w:name="_Toc164858117"/>
      <w:bookmarkStart w:id="407" w:name="_Toc164866558"/>
      <w:bookmarkStart w:id="408" w:name="_Toc164871850"/>
      <w:bookmarkStart w:id="409" w:name="_Toc164937814"/>
      <w:bookmarkStart w:id="410" w:name="_Toc165194578"/>
      <w:bookmarkStart w:id="411" w:name="_Toc165238408"/>
      <w:bookmarkStart w:id="412" w:name="_Toc165238500"/>
      <w:bookmarkStart w:id="413" w:name="_Toc164858118"/>
      <w:bookmarkStart w:id="414" w:name="_Toc164866559"/>
      <w:bookmarkStart w:id="415" w:name="_Toc164871851"/>
      <w:bookmarkStart w:id="416" w:name="_Toc164937815"/>
      <w:bookmarkStart w:id="417" w:name="_Toc165194579"/>
      <w:bookmarkStart w:id="418" w:name="_Toc165238409"/>
      <w:bookmarkStart w:id="419" w:name="_Toc165238501"/>
      <w:bookmarkStart w:id="420" w:name="_Toc164858119"/>
      <w:bookmarkStart w:id="421" w:name="_Toc164866560"/>
      <w:bookmarkStart w:id="422" w:name="_Toc164871852"/>
      <w:bookmarkStart w:id="423" w:name="_Toc164937816"/>
      <w:bookmarkStart w:id="424" w:name="_Toc165194580"/>
      <w:bookmarkStart w:id="425" w:name="_Toc165238410"/>
      <w:bookmarkStart w:id="426" w:name="_Toc165238502"/>
      <w:bookmarkStart w:id="427" w:name="_Toc164858120"/>
      <w:bookmarkStart w:id="428" w:name="_Toc164866561"/>
      <w:bookmarkStart w:id="429" w:name="_Toc164871853"/>
      <w:bookmarkStart w:id="430" w:name="_Toc164937817"/>
      <w:bookmarkStart w:id="431" w:name="_Toc165194581"/>
      <w:bookmarkStart w:id="432" w:name="_Toc165238411"/>
      <w:bookmarkStart w:id="433" w:name="_Toc165238503"/>
      <w:bookmarkStart w:id="434" w:name="_Toc164858121"/>
      <w:bookmarkStart w:id="435" w:name="_Toc164866562"/>
      <w:bookmarkStart w:id="436" w:name="_Toc164871854"/>
      <w:bookmarkStart w:id="437" w:name="_Toc164937818"/>
      <w:bookmarkStart w:id="438" w:name="_Toc165194582"/>
      <w:bookmarkStart w:id="439" w:name="_Toc165238412"/>
      <w:bookmarkStart w:id="440" w:name="_Toc165238504"/>
      <w:bookmarkStart w:id="441" w:name="_Toc164858122"/>
      <w:bookmarkStart w:id="442" w:name="_Toc164866563"/>
      <w:bookmarkStart w:id="443" w:name="_Toc164871855"/>
      <w:bookmarkStart w:id="444" w:name="_Toc164937819"/>
      <w:bookmarkStart w:id="445" w:name="_Toc165194583"/>
      <w:bookmarkStart w:id="446" w:name="_Toc165238413"/>
      <w:bookmarkStart w:id="447" w:name="_Toc165238505"/>
      <w:bookmarkStart w:id="448" w:name="_Toc164858123"/>
      <w:bookmarkStart w:id="449" w:name="_Toc164866564"/>
      <w:bookmarkStart w:id="450" w:name="_Toc164871856"/>
      <w:bookmarkStart w:id="451" w:name="_Toc164937820"/>
      <w:bookmarkStart w:id="452" w:name="_Toc165194584"/>
      <w:bookmarkStart w:id="453" w:name="_Toc165238414"/>
      <w:bookmarkStart w:id="454" w:name="_Toc165238506"/>
      <w:bookmarkStart w:id="455" w:name="_Toc164858124"/>
      <w:bookmarkStart w:id="456" w:name="_Toc164866565"/>
      <w:bookmarkStart w:id="457" w:name="_Toc164871857"/>
      <w:bookmarkStart w:id="458" w:name="_Toc164937821"/>
      <w:bookmarkStart w:id="459" w:name="_Toc165194585"/>
      <w:bookmarkStart w:id="460" w:name="_Toc165238415"/>
      <w:bookmarkStart w:id="461" w:name="_Toc165238507"/>
      <w:bookmarkStart w:id="462" w:name="_Toc164858125"/>
      <w:bookmarkStart w:id="463" w:name="_Toc164866566"/>
      <w:bookmarkStart w:id="464" w:name="_Toc164871858"/>
      <w:bookmarkStart w:id="465" w:name="_Toc164937822"/>
      <w:bookmarkStart w:id="466" w:name="_Toc165194586"/>
      <w:bookmarkStart w:id="467" w:name="_Toc165238416"/>
      <w:bookmarkStart w:id="468" w:name="_Toc165238508"/>
      <w:bookmarkStart w:id="469" w:name="_Toc164858126"/>
      <w:bookmarkStart w:id="470" w:name="_Toc164866567"/>
      <w:bookmarkStart w:id="471" w:name="_Toc164871859"/>
      <w:bookmarkStart w:id="472" w:name="_Toc164937823"/>
      <w:bookmarkStart w:id="473" w:name="_Toc165194587"/>
      <w:bookmarkStart w:id="474" w:name="_Toc165238417"/>
      <w:bookmarkStart w:id="475" w:name="_Toc165238509"/>
      <w:bookmarkStart w:id="476" w:name="_Toc164858127"/>
      <w:bookmarkStart w:id="477" w:name="_Toc164866568"/>
      <w:bookmarkStart w:id="478" w:name="_Toc164871860"/>
      <w:bookmarkStart w:id="479" w:name="_Toc164937824"/>
      <w:bookmarkStart w:id="480" w:name="_Toc165194588"/>
      <w:bookmarkStart w:id="481" w:name="_Toc165238418"/>
      <w:bookmarkStart w:id="482" w:name="_Toc165238510"/>
      <w:bookmarkStart w:id="483" w:name="_Toc164858128"/>
      <w:bookmarkStart w:id="484" w:name="_Toc164866569"/>
      <w:bookmarkStart w:id="485" w:name="_Toc164871861"/>
      <w:bookmarkStart w:id="486" w:name="_Toc164937825"/>
      <w:bookmarkStart w:id="487" w:name="_Toc165194589"/>
      <w:bookmarkStart w:id="488" w:name="_Toc165238419"/>
      <w:bookmarkStart w:id="489" w:name="_Toc165238511"/>
      <w:bookmarkStart w:id="490" w:name="_Toc164858129"/>
      <w:bookmarkStart w:id="491" w:name="_Toc164866570"/>
      <w:bookmarkStart w:id="492" w:name="_Toc164871862"/>
      <w:bookmarkStart w:id="493" w:name="_Toc164937826"/>
      <w:bookmarkStart w:id="494" w:name="_Toc165194590"/>
      <w:bookmarkStart w:id="495" w:name="_Toc165238420"/>
      <w:bookmarkStart w:id="496" w:name="_Toc165238512"/>
      <w:bookmarkStart w:id="497" w:name="_Toc19761323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9F1AF9">
        <w:rPr>
          <w:rFonts w:ascii="Arial" w:hAnsi="Arial" w:cs="Arial"/>
        </w:rPr>
        <w:t>Payments under contracts for building or other construction works</w:t>
      </w:r>
      <w:bookmarkEnd w:id="497"/>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4B1633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r w:rsidR="006026B9" w:rsidRPr="009F1AF9">
        <w:rPr>
          <w:rFonts w:ascii="Arial" w:hAnsi="Arial" w:cs="Arial"/>
        </w:rPr>
        <w:t>of</w:t>
      </w:r>
      <w:r w:rsidR="006026B9">
        <w:rPr>
          <w:rFonts w:ascii="Arial" w:hAnsi="Arial" w:cs="Arial"/>
        </w:rPr>
        <w:t xml:space="preserve">, </w:t>
      </w:r>
      <w:r w:rsidR="00346F79" w:rsidRPr="009F1AF9">
        <w:rPr>
          <w:rFonts w:ascii="Arial" w:hAnsi="Arial" w:cs="Arial"/>
        </w:rPr>
        <w:t xml:space="preserve">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498" w:name="_Toc197613237"/>
      <w:r w:rsidRPr="009F1AF9">
        <w:rPr>
          <w:rFonts w:ascii="Arial" w:hAnsi="Arial" w:cs="Arial"/>
        </w:rPr>
        <w:t>Stores and equipment</w:t>
      </w:r>
      <w:bookmarkEnd w:id="498"/>
    </w:p>
    <w:p w14:paraId="655D1095" w14:textId="40842B9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officer in charge of each </w:t>
      </w:r>
      <w:proofErr w:type="gramStart"/>
      <w:r w:rsidRPr="009F1AF9">
        <w:rPr>
          <w:rFonts w:ascii="Arial" w:hAnsi="Arial" w:cs="Arial"/>
        </w:rPr>
        <w:t>sections</w:t>
      </w:r>
      <w:proofErr w:type="gramEnd"/>
      <w:r w:rsidR="00467FC8">
        <w:rPr>
          <w:rFonts w:ascii="Arial" w:hAnsi="Arial" w:cs="Arial"/>
        </w:rPr>
        <w:t xml:space="preserve"> s</w:t>
      </w:r>
      <w:r w:rsidRPr="009F1AF9">
        <w:rPr>
          <w:rFonts w:ascii="Arial" w:hAnsi="Arial" w:cs="Arial"/>
        </w:rPr>
        <w:t>hall be responsible for the care and custody of stores and equipment in that section</w:t>
      </w:r>
      <w:r w:rsidR="00467FC8">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1AB4862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1285561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w:t>
      </w:r>
      <w:r w:rsidR="00467FC8">
        <w:rPr>
          <w:rFonts w:ascii="Arial" w:hAnsi="Arial" w:cs="Arial"/>
        </w:rPr>
        <w:t xml:space="preserve"> and PO</w:t>
      </w:r>
      <w:r w:rsidRPr="009F1AF9">
        <w:rPr>
          <w:rFonts w:ascii="Arial" w:hAnsi="Arial" w:cs="Arial"/>
        </w:rPr>
        <w:t xml:space="preserve">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499" w:name="_Toc197613238"/>
      <w:r w:rsidRPr="009F1AF9">
        <w:rPr>
          <w:rFonts w:ascii="Arial" w:hAnsi="Arial" w:cs="Arial"/>
        </w:rPr>
        <w:t>Assets, properties and estates</w:t>
      </w:r>
      <w:bookmarkEnd w:id="499"/>
    </w:p>
    <w:p w14:paraId="3222EEAB" w14:textId="2BC689A1"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467FC8">
        <w:rPr>
          <w:rFonts w:ascii="Arial" w:hAnsi="Arial" w:cs="Arial"/>
        </w:rPr>
        <w:t>/PO</w:t>
      </w:r>
      <w:r w:rsidRPr="009F1AF9">
        <w:rPr>
          <w:rFonts w:ascii="Arial" w:hAnsi="Arial" w:cs="Arial"/>
        </w:rPr>
        <w:t xml:space="preserve">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01F711EF"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67FC8">
        <w:rPr>
          <w:rFonts w:ascii="Arial" w:hAnsi="Arial" w:cs="Arial"/>
        </w:rPr>
        <w:t>Clerk/PO</w:t>
      </w:r>
      <w:r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No interest in land shall be purchased or otherwise acquired, sold, leased or otherwise disposed of without the authority of the council, together with any other consents required by law.  In each case a </w:t>
      </w:r>
      <w:bookmarkStart w:id="500" w:name="_Hlk164801566"/>
      <w:r w:rsidRPr="009F1AF9">
        <w:rPr>
          <w:rFonts w:ascii="Arial" w:hAnsi="Arial" w:cs="Arial"/>
        </w:rPr>
        <w:t xml:space="preserve">written report </w:t>
      </w:r>
      <w:bookmarkEnd w:id="500"/>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8694BD4"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1" w:name="_Toc197613239"/>
      <w:r w:rsidRPr="009F1AF9">
        <w:rPr>
          <w:rFonts w:ascii="Arial" w:hAnsi="Arial" w:cs="Arial"/>
        </w:rPr>
        <w:t>Insurance</w:t>
      </w:r>
      <w:bookmarkEnd w:id="501"/>
    </w:p>
    <w:p w14:paraId="34BDFAFB" w14:textId="7577A7BB"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B62E4">
        <w:rPr>
          <w:rFonts w:ascii="Arial" w:hAnsi="Arial" w:cs="Arial"/>
        </w:rPr>
        <w:t>Clerk</w:t>
      </w:r>
      <w:r w:rsidRPr="009F1AF9">
        <w:rPr>
          <w:rFonts w:ascii="Arial" w:hAnsi="Arial" w:cs="Arial"/>
        </w:rPr>
        <w:t xml:space="preserve">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606EC5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4E04E65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D8195C">
        <w:rPr>
          <w:rFonts w:ascii="Arial" w:hAnsi="Arial" w:cs="Arial"/>
        </w:rPr>
        <w:t xml:space="preserve"> </w:t>
      </w:r>
      <w:r w:rsidR="00D405E4" w:rsidRPr="009F1AF9">
        <w:rPr>
          <w:rFonts w:ascii="Arial" w:hAnsi="Arial" w:cs="Arial"/>
        </w:rPr>
        <w:t>in consultation with the Clerk.</w:t>
      </w:r>
    </w:p>
    <w:p w14:paraId="0213EA01" w14:textId="5EA04F57"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w:t>
      </w:r>
      <w:r w:rsidR="00EB62E4">
        <w:rPr>
          <w:rFonts w:ascii="Arial" w:hAnsi="Arial" w:cs="Arial"/>
        </w:rPr>
        <w:t xml:space="preserve"> </w:t>
      </w:r>
      <w:r w:rsidRPr="009F1AF9">
        <w:rPr>
          <w:rFonts w:ascii="Arial" w:hAnsi="Arial" w:cs="Arial"/>
        </w:rPr>
        <w:t>by the council, or duly delegated committee.</w:t>
      </w:r>
    </w:p>
    <w:p w14:paraId="3633A8E5" w14:textId="41754BEC" w:rsidR="007E6C3C" w:rsidRPr="009F1AF9" w:rsidRDefault="007E6C3C" w:rsidP="009F1AF9">
      <w:pPr>
        <w:pStyle w:val="Heading1"/>
        <w:rPr>
          <w:rFonts w:ascii="Arial" w:hAnsi="Arial" w:cs="Arial"/>
        </w:rPr>
      </w:pPr>
      <w:bookmarkStart w:id="502" w:name="_Toc197613240"/>
      <w:r w:rsidRPr="009F1AF9">
        <w:rPr>
          <w:rFonts w:ascii="Arial" w:hAnsi="Arial" w:cs="Arial"/>
        </w:rPr>
        <w:t>[Charities]</w:t>
      </w:r>
      <w:bookmarkEnd w:id="502"/>
    </w:p>
    <w:p w14:paraId="76E3288A" w14:textId="15EC1E9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3" w:name="_Toc197613241"/>
      <w:r w:rsidRPr="009F1AF9">
        <w:rPr>
          <w:rFonts w:ascii="Arial" w:hAnsi="Arial" w:cs="Arial"/>
        </w:rPr>
        <w:t>Suspension and revision of Financial Regulations</w:t>
      </w:r>
      <w:bookmarkEnd w:id="503"/>
    </w:p>
    <w:p w14:paraId="48E507C1" w14:textId="630E885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w:t>
      </w:r>
      <w:r w:rsidR="003175FD">
        <w:rPr>
          <w:rFonts w:ascii="Arial" w:hAnsi="Arial" w:cs="Arial"/>
        </w:rPr>
        <w:t xml:space="preserve"> </w:t>
      </w:r>
      <w:r w:rsidRPr="009F1AF9">
        <w:rPr>
          <w:rFonts w:ascii="Arial" w:hAnsi="Arial" w:cs="Arial"/>
        </w:rPr>
        <w:t>annually</w:t>
      </w:r>
      <w:r w:rsidR="003175FD">
        <w:rPr>
          <w:rFonts w:ascii="Arial" w:hAnsi="Arial" w:cs="Arial"/>
        </w:rPr>
        <w:t xml:space="preserve"> </w:t>
      </w:r>
      <w:r w:rsidR="00E43BB2" w:rsidRPr="009F1AF9">
        <w:rPr>
          <w:rFonts w:ascii="Arial" w:hAnsi="Arial" w:cs="Arial"/>
        </w:rPr>
        <w:t xml:space="preserve">and following any change of </w:t>
      </w:r>
      <w:r w:rsidR="003175FD">
        <w:rPr>
          <w:rFonts w:ascii="Arial" w:hAnsi="Arial" w:cs="Arial"/>
        </w:rPr>
        <w:t>C</w:t>
      </w:r>
      <w:r w:rsidR="00E43BB2" w:rsidRPr="009F1AF9">
        <w:rPr>
          <w:rFonts w:ascii="Arial" w:hAnsi="Arial" w:cs="Arial"/>
        </w:rPr>
        <w:t>lerk or RFO</w:t>
      </w:r>
      <w:r w:rsidRPr="009F1AF9">
        <w:rPr>
          <w:rFonts w:ascii="Arial" w:hAnsi="Arial" w:cs="Arial"/>
        </w:rPr>
        <w:t>.</w:t>
      </w:r>
      <w:r w:rsidR="00F620E7">
        <w:rPr>
          <w:rFonts w:ascii="Arial" w:hAnsi="Arial" w:cs="Arial"/>
        </w:rPr>
        <w:t xml:space="preserve"> </w:t>
      </w:r>
      <w:r w:rsidR="007E6C3C" w:rsidRPr="009F1AF9">
        <w:rPr>
          <w:rFonts w:ascii="Arial" w:hAnsi="Arial" w:cs="Arial"/>
        </w:rPr>
        <w:t xml:space="preserve">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lastRenderedPageBreak/>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4" w:name="_Hlk164865589"/>
    </w:p>
    <w:p w14:paraId="6FEB153C" w14:textId="77777777" w:rsidR="001B6977" w:rsidRPr="009F1AF9" w:rsidRDefault="001B6977" w:rsidP="009F1AF9">
      <w:pPr>
        <w:rPr>
          <w:rFonts w:ascii="Arial" w:hAnsi="Arial" w:cs="Arial"/>
          <w:b/>
        </w:rPr>
      </w:pPr>
      <w:bookmarkStart w:id="505"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6" w:name="_Toc197613242"/>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5"/>
      <w:bookmarkEnd w:id="506"/>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3F914C7E"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02FEE7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9A5936">
        <w:rPr>
          <w:rFonts w:ascii="Arial" w:hAnsi="Arial" w:cs="Arial"/>
        </w:rPr>
        <w:t xml:space="preserve">18d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4"/>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0AC5" w14:textId="77777777" w:rsidR="00951BE5" w:rsidRDefault="00951BE5" w:rsidP="00225AAB">
      <w:r>
        <w:separator/>
      </w:r>
    </w:p>
  </w:endnote>
  <w:endnote w:type="continuationSeparator" w:id="0">
    <w:p w14:paraId="3FCF04A8" w14:textId="77777777" w:rsidR="00951BE5" w:rsidRDefault="00951BE5" w:rsidP="00225AAB">
      <w:r>
        <w:continuationSeparator/>
      </w:r>
    </w:p>
  </w:endnote>
  <w:endnote w:type="continuationNotice" w:id="1">
    <w:p w14:paraId="06DC8025" w14:textId="77777777" w:rsidR="00951BE5" w:rsidRDefault="00951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B7E4A" w14:textId="11EBEAE6" w:rsidR="00DD5149" w:rsidRDefault="00DD5149">
    <w:pPr>
      <w:pStyle w:val="Footer"/>
    </w:pPr>
    <w:r>
      <w:t>Updated 2025</w:t>
    </w:r>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99D9" w14:textId="77777777" w:rsidR="00951BE5" w:rsidRDefault="00951BE5" w:rsidP="00225AAB">
      <w:r>
        <w:separator/>
      </w:r>
    </w:p>
  </w:footnote>
  <w:footnote w:type="continuationSeparator" w:id="0">
    <w:p w14:paraId="7252565C" w14:textId="77777777" w:rsidR="00951BE5" w:rsidRDefault="00951BE5" w:rsidP="00225AAB">
      <w:r>
        <w:continuationSeparator/>
      </w:r>
    </w:p>
  </w:footnote>
  <w:footnote w:type="continuationNotice" w:id="1">
    <w:p w14:paraId="2207ABD3" w14:textId="77777777" w:rsidR="00951BE5" w:rsidRDefault="00951BE5">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157091"/>
      <w:docPartObj>
        <w:docPartGallery w:val="Watermarks"/>
        <w:docPartUnique/>
      </w:docPartObj>
    </w:sdtPr>
    <w:sdtEndPr/>
    <w:sdtContent>
      <w:p w14:paraId="2C26C238" w14:textId="43B201DA" w:rsidR="0074642B" w:rsidRDefault="00DD5149" w:rsidP="00225AAB">
        <w:pPr>
          <w:pStyle w:val="Header"/>
        </w:pPr>
        <w:r>
          <w:rPr>
            <w:noProof/>
          </w:rPr>
          <w:pict w14:anchorId="585B4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48A1"/>
    <w:rsid w:val="0001078D"/>
    <w:rsid w:val="0001098A"/>
    <w:rsid w:val="00015FB2"/>
    <w:rsid w:val="00016039"/>
    <w:rsid w:val="00017487"/>
    <w:rsid w:val="0002039D"/>
    <w:rsid w:val="00021B2C"/>
    <w:rsid w:val="000242D3"/>
    <w:rsid w:val="00026D0A"/>
    <w:rsid w:val="00027410"/>
    <w:rsid w:val="000361D6"/>
    <w:rsid w:val="000379D2"/>
    <w:rsid w:val="0005057F"/>
    <w:rsid w:val="0005403F"/>
    <w:rsid w:val="00054305"/>
    <w:rsid w:val="00054415"/>
    <w:rsid w:val="0005479B"/>
    <w:rsid w:val="00061FEA"/>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A6562"/>
    <w:rsid w:val="000B1964"/>
    <w:rsid w:val="000B2442"/>
    <w:rsid w:val="000B2CA0"/>
    <w:rsid w:val="000B4DA3"/>
    <w:rsid w:val="000B581F"/>
    <w:rsid w:val="000B63E3"/>
    <w:rsid w:val="000C121B"/>
    <w:rsid w:val="000C2C92"/>
    <w:rsid w:val="000C332D"/>
    <w:rsid w:val="000C33FE"/>
    <w:rsid w:val="000D5700"/>
    <w:rsid w:val="000E08A6"/>
    <w:rsid w:val="000E2263"/>
    <w:rsid w:val="000E50AF"/>
    <w:rsid w:val="000E6E56"/>
    <w:rsid w:val="000F109D"/>
    <w:rsid w:val="000F1249"/>
    <w:rsid w:val="000F1B1D"/>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66F6E"/>
    <w:rsid w:val="001731D5"/>
    <w:rsid w:val="0017406B"/>
    <w:rsid w:val="00174B87"/>
    <w:rsid w:val="00174C20"/>
    <w:rsid w:val="00175058"/>
    <w:rsid w:val="00175062"/>
    <w:rsid w:val="0017614B"/>
    <w:rsid w:val="00177623"/>
    <w:rsid w:val="001817CB"/>
    <w:rsid w:val="0018185B"/>
    <w:rsid w:val="00183EBD"/>
    <w:rsid w:val="00186AAD"/>
    <w:rsid w:val="0019275F"/>
    <w:rsid w:val="001976FF"/>
    <w:rsid w:val="001A1E83"/>
    <w:rsid w:val="001A2806"/>
    <w:rsid w:val="001A43B9"/>
    <w:rsid w:val="001A4933"/>
    <w:rsid w:val="001A4A24"/>
    <w:rsid w:val="001A711F"/>
    <w:rsid w:val="001B2E69"/>
    <w:rsid w:val="001B3FEE"/>
    <w:rsid w:val="001B6977"/>
    <w:rsid w:val="001C209E"/>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949"/>
    <w:rsid w:val="00225AAB"/>
    <w:rsid w:val="00226257"/>
    <w:rsid w:val="00232645"/>
    <w:rsid w:val="00233DEB"/>
    <w:rsid w:val="00236AC6"/>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1E80"/>
    <w:rsid w:val="00282839"/>
    <w:rsid w:val="00282C29"/>
    <w:rsid w:val="00282D72"/>
    <w:rsid w:val="002852E7"/>
    <w:rsid w:val="00285941"/>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1D81"/>
    <w:rsid w:val="00304702"/>
    <w:rsid w:val="003049E9"/>
    <w:rsid w:val="00304E5B"/>
    <w:rsid w:val="003054EA"/>
    <w:rsid w:val="00306D24"/>
    <w:rsid w:val="00307130"/>
    <w:rsid w:val="00311814"/>
    <w:rsid w:val="00314D5F"/>
    <w:rsid w:val="003175FD"/>
    <w:rsid w:val="0031788C"/>
    <w:rsid w:val="003205C9"/>
    <w:rsid w:val="00323392"/>
    <w:rsid w:val="00323735"/>
    <w:rsid w:val="00323DFD"/>
    <w:rsid w:val="00324654"/>
    <w:rsid w:val="00324704"/>
    <w:rsid w:val="00324A25"/>
    <w:rsid w:val="0032532C"/>
    <w:rsid w:val="00325356"/>
    <w:rsid w:val="0032694B"/>
    <w:rsid w:val="00330248"/>
    <w:rsid w:val="003323FA"/>
    <w:rsid w:val="00332F85"/>
    <w:rsid w:val="00333332"/>
    <w:rsid w:val="00333C2D"/>
    <w:rsid w:val="00335A21"/>
    <w:rsid w:val="00336189"/>
    <w:rsid w:val="00336D67"/>
    <w:rsid w:val="003400E7"/>
    <w:rsid w:val="003412E6"/>
    <w:rsid w:val="0034209F"/>
    <w:rsid w:val="00343203"/>
    <w:rsid w:val="003453C1"/>
    <w:rsid w:val="00346F79"/>
    <w:rsid w:val="00347D02"/>
    <w:rsid w:val="00351161"/>
    <w:rsid w:val="00352BD6"/>
    <w:rsid w:val="00352D6B"/>
    <w:rsid w:val="003567A8"/>
    <w:rsid w:val="00356C52"/>
    <w:rsid w:val="0036018F"/>
    <w:rsid w:val="003619D2"/>
    <w:rsid w:val="00361C2B"/>
    <w:rsid w:val="003653D0"/>
    <w:rsid w:val="003675F8"/>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7D"/>
    <w:rsid w:val="003A23B8"/>
    <w:rsid w:val="003A6D6D"/>
    <w:rsid w:val="003A7B4A"/>
    <w:rsid w:val="003B39B4"/>
    <w:rsid w:val="003B3A6E"/>
    <w:rsid w:val="003B49ED"/>
    <w:rsid w:val="003C3AB8"/>
    <w:rsid w:val="003C5F3C"/>
    <w:rsid w:val="003C743C"/>
    <w:rsid w:val="003D1A0E"/>
    <w:rsid w:val="003D1CFF"/>
    <w:rsid w:val="003D445D"/>
    <w:rsid w:val="003D4531"/>
    <w:rsid w:val="003D4ADE"/>
    <w:rsid w:val="003D711B"/>
    <w:rsid w:val="003E1770"/>
    <w:rsid w:val="003E2CA2"/>
    <w:rsid w:val="003E4AD2"/>
    <w:rsid w:val="003F09CE"/>
    <w:rsid w:val="003F575F"/>
    <w:rsid w:val="003F6B20"/>
    <w:rsid w:val="00403EFB"/>
    <w:rsid w:val="00411D73"/>
    <w:rsid w:val="00412BE2"/>
    <w:rsid w:val="0041496D"/>
    <w:rsid w:val="00415835"/>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65FE"/>
    <w:rsid w:val="004575F6"/>
    <w:rsid w:val="0046193A"/>
    <w:rsid w:val="00465326"/>
    <w:rsid w:val="00465F8B"/>
    <w:rsid w:val="00466D62"/>
    <w:rsid w:val="00467FC8"/>
    <w:rsid w:val="0047059C"/>
    <w:rsid w:val="004737B7"/>
    <w:rsid w:val="0047472F"/>
    <w:rsid w:val="004754CA"/>
    <w:rsid w:val="00475664"/>
    <w:rsid w:val="00476ADD"/>
    <w:rsid w:val="004777A2"/>
    <w:rsid w:val="00477E1C"/>
    <w:rsid w:val="00481254"/>
    <w:rsid w:val="004815F5"/>
    <w:rsid w:val="0048334B"/>
    <w:rsid w:val="00484BC5"/>
    <w:rsid w:val="00487C76"/>
    <w:rsid w:val="004905F8"/>
    <w:rsid w:val="004927E8"/>
    <w:rsid w:val="00493ED5"/>
    <w:rsid w:val="00493FD5"/>
    <w:rsid w:val="004974DD"/>
    <w:rsid w:val="004A0CAE"/>
    <w:rsid w:val="004A188D"/>
    <w:rsid w:val="004A2308"/>
    <w:rsid w:val="004A26F7"/>
    <w:rsid w:val="004B0AAF"/>
    <w:rsid w:val="004B4A44"/>
    <w:rsid w:val="004B516E"/>
    <w:rsid w:val="004B6699"/>
    <w:rsid w:val="004C18DD"/>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42AE"/>
    <w:rsid w:val="00521F0D"/>
    <w:rsid w:val="005307F8"/>
    <w:rsid w:val="00534235"/>
    <w:rsid w:val="005416DF"/>
    <w:rsid w:val="005428FB"/>
    <w:rsid w:val="00551C18"/>
    <w:rsid w:val="005546A7"/>
    <w:rsid w:val="005547A1"/>
    <w:rsid w:val="00556693"/>
    <w:rsid w:val="00564E4F"/>
    <w:rsid w:val="0056608B"/>
    <w:rsid w:val="00566FB0"/>
    <w:rsid w:val="00567DC8"/>
    <w:rsid w:val="00570842"/>
    <w:rsid w:val="00570BED"/>
    <w:rsid w:val="005730A7"/>
    <w:rsid w:val="00573A36"/>
    <w:rsid w:val="00574214"/>
    <w:rsid w:val="0057531A"/>
    <w:rsid w:val="00575C96"/>
    <w:rsid w:val="0058018E"/>
    <w:rsid w:val="00582168"/>
    <w:rsid w:val="00584F10"/>
    <w:rsid w:val="00586F9C"/>
    <w:rsid w:val="005947FA"/>
    <w:rsid w:val="00595DC9"/>
    <w:rsid w:val="005A324B"/>
    <w:rsid w:val="005B0173"/>
    <w:rsid w:val="005B018B"/>
    <w:rsid w:val="005B0EDE"/>
    <w:rsid w:val="005B19AF"/>
    <w:rsid w:val="005B4DDB"/>
    <w:rsid w:val="005B5E7B"/>
    <w:rsid w:val="005B7078"/>
    <w:rsid w:val="005C0DE0"/>
    <w:rsid w:val="005C4E90"/>
    <w:rsid w:val="005D5ACF"/>
    <w:rsid w:val="005D6C63"/>
    <w:rsid w:val="005E45FA"/>
    <w:rsid w:val="005E5C61"/>
    <w:rsid w:val="005E7EA6"/>
    <w:rsid w:val="005F148C"/>
    <w:rsid w:val="005F2282"/>
    <w:rsid w:val="005F4C1C"/>
    <w:rsid w:val="005F510D"/>
    <w:rsid w:val="005F5FB8"/>
    <w:rsid w:val="005F6B86"/>
    <w:rsid w:val="00601CFF"/>
    <w:rsid w:val="006026B9"/>
    <w:rsid w:val="00607E5D"/>
    <w:rsid w:val="006101DE"/>
    <w:rsid w:val="0061222B"/>
    <w:rsid w:val="0061232F"/>
    <w:rsid w:val="00623238"/>
    <w:rsid w:val="00626CFB"/>
    <w:rsid w:val="00636D1C"/>
    <w:rsid w:val="00636FFC"/>
    <w:rsid w:val="00637A63"/>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2B66"/>
    <w:rsid w:val="006B3547"/>
    <w:rsid w:val="006B758B"/>
    <w:rsid w:val="006C0468"/>
    <w:rsid w:val="006C1CFD"/>
    <w:rsid w:val="006C367C"/>
    <w:rsid w:val="006C44AF"/>
    <w:rsid w:val="006C4C04"/>
    <w:rsid w:val="006C621E"/>
    <w:rsid w:val="006D03C3"/>
    <w:rsid w:val="006D08E2"/>
    <w:rsid w:val="006D1846"/>
    <w:rsid w:val="006D308C"/>
    <w:rsid w:val="006D7FE3"/>
    <w:rsid w:val="006E0C9A"/>
    <w:rsid w:val="006E5EC6"/>
    <w:rsid w:val="006F0348"/>
    <w:rsid w:val="006F06C2"/>
    <w:rsid w:val="006F32EF"/>
    <w:rsid w:val="006F3FBF"/>
    <w:rsid w:val="006F479F"/>
    <w:rsid w:val="006F6995"/>
    <w:rsid w:val="006F778D"/>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015"/>
    <w:rsid w:val="007364D1"/>
    <w:rsid w:val="0073756E"/>
    <w:rsid w:val="00743C2C"/>
    <w:rsid w:val="0074642B"/>
    <w:rsid w:val="00747029"/>
    <w:rsid w:val="00751A82"/>
    <w:rsid w:val="007527A4"/>
    <w:rsid w:val="00752F8A"/>
    <w:rsid w:val="00753BF2"/>
    <w:rsid w:val="00754430"/>
    <w:rsid w:val="00754644"/>
    <w:rsid w:val="0075517A"/>
    <w:rsid w:val="00756767"/>
    <w:rsid w:val="0076037A"/>
    <w:rsid w:val="007612FB"/>
    <w:rsid w:val="007617FC"/>
    <w:rsid w:val="00762869"/>
    <w:rsid w:val="00765828"/>
    <w:rsid w:val="00770AD5"/>
    <w:rsid w:val="007713E0"/>
    <w:rsid w:val="00782006"/>
    <w:rsid w:val="007838AF"/>
    <w:rsid w:val="00785084"/>
    <w:rsid w:val="007877E2"/>
    <w:rsid w:val="007947E3"/>
    <w:rsid w:val="00796E61"/>
    <w:rsid w:val="00797547"/>
    <w:rsid w:val="00797A9E"/>
    <w:rsid w:val="007A26B2"/>
    <w:rsid w:val="007A3284"/>
    <w:rsid w:val="007A4FDC"/>
    <w:rsid w:val="007A53CD"/>
    <w:rsid w:val="007A5665"/>
    <w:rsid w:val="007A6774"/>
    <w:rsid w:val="007A6D3A"/>
    <w:rsid w:val="007A73BA"/>
    <w:rsid w:val="007B2106"/>
    <w:rsid w:val="007B2206"/>
    <w:rsid w:val="007B2AA0"/>
    <w:rsid w:val="007B4BD6"/>
    <w:rsid w:val="007B52C5"/>
    <w:rsid w:val="007B59E1"/>
    <w:rsid w:val="007B730D"/>
    <w:rsid w:val="007C0630"/>
    <w:rsid w:val="007C1480"/>
    <w:rsid w:val="007C1D78"/>
    <w:rsid w:val="007C37B0"/>
    <w:rsid w:val="007C3C03"/>
    <w:rsid w:val="007C4CFE"/>
    <w:rsid w:val="007D4DF4"/>
    <w:rsid w:val="007D5100"/>
    <w:rsid w:val="007D5DC8"/>
    <w:rsid w:val="007D68EC"/>
    <w:rsid w:val="007D735C"/>
    <w:rsid w:val="007D7575"/>
    <w:rsid w:val="007E2314"/>
    <w:rsid w:val="007E6322"/>
    <w:rsid w:val="007E6C3C"/>
    <w:rsid w:val="007F0C7B"/>
    <w:rsid w:val="007F1EC9"/>
    <w:rsid w:val="007F2899"/>
    <w:rsid w:val="007F42B2"/>
    <w:rsid w:val="007F4983"/>
    <w:rsid w:val="008001FE"/>
    <w:rsid w:val="00800338"/>
    <w:rsid w:val="00803226"/>
    <w:rsid w:val="00804A15"/>
    <w:rsid w:val="008141C6"/>
    <w:rsid w:val="00815732"/>
    <w:rsid w:val="008173E4"/>
    <w:rsid w:val="00820790"/>
    <w:rsid w:val="00823F1B"/>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3837"/>
    <w:rsid w:val="008745B8"/>
    <w:rsid w:val="008749CC"/>
    <w:rsid w:val="00875662"/>
    <w:rsid w:val="00875CAD"/>
    <w:rsid w:val="00880115"/>
    <w:rsid w:val="00883A14"/>
    <w:rsid w:val="00884C33"/>
    <w:rsid w:val="0088744A"/>
    <w:rsid w:val="0089110F"/>
    <w:rsid w:val="008928F0"/>
    <w:rsid w:val="008946D6"/>
    <w:rsid w:val="0089552A"/>
    <w:rsid w:val="00896340"/>
    <w:rsid w:val="008A3A0B"/>
    <w:rsid w:val="008A6C88"/>
    <w:rsid w:val="008B216B"/>
    <w:rsid w:val="008B2BDF"/>
    <w:rsid w:val="008B5438"/>
    <w:rsid w:val="008B62CD"/>
    <w:rsid w:val="008B6CB2"/>
    <w:rsid w:val="008C0CB1"/>
    <w:rsid w:val="008C21AE"/>
    <w:rsid w:val="008C34FA"/>
    <w:rsid w:val="008C50A9"/>
    <w:rsid w:val="008C744B"/>
    <w:rsid w:val="008C7D95"/>
    <w:rsid w:val="008D26F7"/>
    <w:rsid w:val="008D446C"/>
    <w:rsid w:val="008D4B01"/>
    <w:rsid w:val="008D6047"/>
    <w:rsid w:val="008D7C0F"/>
    <w:rsid w:val="008E0388"/>
    <w:rsid w:val="008E1A03"/>
    <w:rsid w:val="008E21B2"/>
    <w:rsid w:val="008E464B"/>
    <w:rsid w:val="008E6802"/>
    <w:rsid w:val="008F02AC"/>
    <w:rsid w:val="008F09A4"/>
    <w:rsid w:val="008F3552"/>
    <w:rsid w:val="008F4195"/>
    <w:rsid w:val="008F6582"/>
    <w:rsid w:val="008F69A8"/>
    <w:rsid w:val="008F6BD3"/>
    <w:rsid w:val="009011F6"/>
    <w:rsid w:val="00901A21"/>
    <w:rsid w:val="0090242D"/>
    <w:rsid w:val="00904756"/>
    <w:rsid w:val="00905BC2"/>
    <w:rsid w:val="00906819"/>
    <w:rsid w:val="0091022B"/>
    <w:rsid w:val="00911340"/>
    <w:rsid w:val="0091573E"/>
    <w:rsid w:val="009171CA"/>
    <w:rsid w:val="00922D7B"/>
    <w:rsid w:val="00922F21"/>
    <w:rsid w:val="00930111"/>
    <w:rsid w:val="00937815"/>
    <w:rsid w:val="00942866"/>
    <w:rsid w:val="009440BE"/>
    <w:rsid w:val="00944C7F"/>
    <w:rsid w:val="00945A4F"/>
    <w:rsid w:val="009472E4"/>
    <w:rsid w:val="00947FA8"/>
    <w:rsid w:val="00951BE5"/>
    <w:rsid w:val="00953393"/>
    <w:rsid w:val="00953905"/>
    <w:rsid w:val="00953FF5"/>
    <w:rsid w:val="00955295"/>
    <w:rsid w:val="0095723F"/>
    <w:rsid w:val="00957900"/>
    <w:rsid w:val="00960CCB"/>
    <w:rsid w:val="009662D9"/>
    <w:rsid w:val="009672A2"/>
    <w:rsid w:val="00971B57"/>
    <w:rsid w:val="00972D01"/>
    <w:rsid w:val="00974B64"/>
    <w:rsid w:val="00975527"/>
    <w:rsid w:val="00981330"/>
    <w:rsid w:val="00982D83"/>
    <w:rsid w:val="009840D0"/>
    <w:rsid w:val="00993C38"/>
    <w:rsid w:val="00995AEF"/>
    <w:rsid w:val="00995FAC"/>
    <w:rsid w:val="00997E80"/>
    <w:rsid w:val="009A12DF"/>
    <w:rsid w:val="009A54BF"/>
    <w:rsid w:val="009A5936"/>
    <w:rsid w:val="009A7330"/>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9F6CDD"/>
    <w:rsid w:val="00A0016D"/>
    <w:rsid w:val="00A00AB5"/>
    <w:rsid w:val="00A00B9F"/>
    <w:rsid w:val="00A01D5A"/>
    <w:rsid w:val="00A025DD"/>
    <w:rsid w:val="00A04CB3"/>
    <w:rsid w:val="00A129DC"/>
    <w:rsid w:val="00A20B7A"/>
    <w:rsid w:val="00A23D0A"/>
    <w:rsid w:val="00A24047"/>
    <w:rsid w:val="00A2424A"/>
    <w:rsid w:val="00A24769"/>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49C8"/>
    <w:rsid w:val="00A869D6"/>
    <w:rsid w:val="00A91DBC"/>
    <w:rsid w:val="00A92021"/>
    <w:rsid w:val="00A92504"/>
    <w:rsid w:val="00A93678"/>
    <w:rsid w:val="00A94CA3"/>
    <w:rsid w:val="00A953C1"/>
    <w:rsid w:val="00A9715E"/>
    <w:rsid w:val="00A9724A"/>
    <w:rsid w:val="00AA0910"/>
    <w:rsid w:val="00AA1634"/>
    <w:rsid w:val="00AB3E3F"/>
    <w:rsid w:val="00AB47E8"/>
    <w:rsid w:val="00AB587F"/>
    <w:rsid w:val="00AC357D"/>
    <w:rsid w:val="00AC6F05"/>
    <w:rsid w:val="00AD194C"/>
    <w:rsid w:val="00AD62E1"/>
    <w:rsid w:val="00AD6C4E"/>
    <w:rsid w:val="00AE2E16"/>
    <w:rsid w:val="00AF0083"/>
    <w:rsid w:val="00AF0379"/>
    <w:rsid w:val="00AF4245"/>
    <w:rsid w:val="00AF487A"/>
    <w:rsid w:val="00AF5A4E"/>
    <w:rsid w:val="00AF5D36"/>
    <w:rsid w:val="00B02754"/>
    <w:rsid w:val="00B02D83"/>
    <w:rsid w:val="00B03D2F"/>
    <w:rsid w:val="00B0505B"/>
    <w:rsid w:val="00B07DC5"/>
    <w:rsid w:val="00B165B2"/>
    <w:rsid w:val="00B16D01"/>
    <w:rsid w:val="00B16E08"/>
    <w:rsid w:val="00B17686"/>
    <w:rsid w:val="00B20BB3"/>
    <w:rsid w:val="00B25AAB"/>
    <w:rsid w:val="00B2694A"/>
    <w:rsid w:val="00B27506"/>
    <w:rsid w:val="00B27DFA"/>
    <w:rsid w:val="00B34B35"/>
    <w:rsid w:val="00B41EE7"/>
    <w:rsid w:val="00B4357D"/>
    <w:rsid w:val="00B4422E"/>
    <w:rsid w:val="00B54559"/>
    <w:rsid w:val="00B6347D"/>
    <w:rsid w:val="00B63C1E"/>
    <w:rsid w:val="00B63EC8"/>
    <w:rsid w:val="00B663B9"/>
    <w:rsid w:val="00B67977"/>
    <w:rsid w:val="00B75933"/>
    <w:rsid w:val="00B76BCB"/>
    <w:rsid w:val="00B80890"/>
    <w:rsid w:val="00B8620C"/>
    <w:rsid w:val="00B92055"/>
    <w:rsid w:val="00B94C10"/>
    <w:rsid w:val="00B94FEE"/>
    <w:rsid w:val="00B95FB9"/>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3ECC"/>
    <w:rsid w:val="00BE4247"/>
    <w:rsid w:val="00BE7A2C"/>
    <w:rsid w:val="00BF0A82"/>
    <w:rsid w:val="00BF0B3F"/>
    <w:rsid w:val="00BF496F"/>
    <w:rsid w:val="00BF5918"/>
    <w:rsid w:val="00BF742F"/>
    <w:rsid w:val="00BF786B"/>
    <w:rsid w:val="00C00FB5"/>
    <w:rsid w:val="00C054D0"/>
    <w:rsid w:val="00C05B2D"/>
    <w:rsid w:val="00C05DC2"/>
    <w:rsid w:val="00C13899"/>
    <w:rsid w:val="00C16815"/>
    <w:rsid w:val="00C17B3F"/>
    <w:rsid w:val="00C22194"/>
    <w:rsid w:val="00C247D1"/>
    <w:rsid w:val="00C267C6"/>
    <w:rsid w:val="00C306B1"/>
    <w:rsid w:val="00C31BB7"/>
    <w:rsid w:val="00C328B5"/>
    <w:rsid w:val="00C35100"/>
    <w:rsid w:val="00C35108"/>
    <w:rsid w:val="00C352B6"/>
    <w:rsid w:val="00C428A1"/>
    <w:rsid w:val="00C43B63"/>
    <w:rsid w:val="00C446DC"/>
    <w:rsid w:val="00C45151"/>
    <w:rsid w:val="00C460D0"/>
    <w:rsid w:val="00C4779D"/>
    <w:rsid w:val="00C507BA"/>
    <w:rsid w:val="00C52EC5"/>
    <w:rsid w:val="00C669DC"/>
    <w:rsid w:val="00C706F0"/>
    <w:rsid w:val="00C71B04"/>
    <w:rsid w:val="00C71E51"/>
    <w:rsid w:val="00C7265F"/>
    <w:rsid w:val="00C73302"/>
    <w:rsid w:val="00C74574"/>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00A"/>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6B4"/>
    <w:rsid w:val="00CE7873"/>
    <w:rsid w:val="00CE7C7D"/>
    <w:rsid w:val="00CF019A"/>
    <w:rsid w:val="00CF1B04"/>
    <w:rsid w:val="00CF5211"/>
    <w:rsid w:val="00CF57AE"/>
    <w:rsid w:val="00CF7578"/>
    <w:rsid w:val="00D000F2"/>
    <w:rsid w:val="00D04B81"/>
    <w:rsid w:val="00D056A8"/>
    <w:rsid w:val="00D06975"/>
    <w:rsid w:val="00D07D1E"/>
    <w:rsid w:val="00D129C3"/>
    <w:rsid w:val="00D130B7"/>
    <w:rsid w:val="00D13A92"/>
    <w:rsid w:val="00D13E93"/>
    <w:rsid w:val="00D15094"/>
    <w:rsid w:val="00D15D36"/>
    <w:rsid w:val="00D160C7"/>
    <w:rsid w:val="00D16FEC"/>
    <w:rsid w:val="00D17440"/>
    <w:rsid w:val="00D21405"/>
    <w:rsid w:val="00D22E75"/>
    <w:rsid w:val="00D23BC6"/>
    <w:rsid w:val="00D2645B"/>
    <w:rsid w:val="00D26CCB"/>
    <w:rsid w:val="00D26E27"/>
    <w:rsid w:val="00D331CD"/>
    <w:rsid w:val="00D355A4"/>
    <w:rsid w:val="00D37156"/>
    <w:rsid w:val="00D3783E"/>
    <w:rsid w:val="00D405E4"/>
    <w:rsid w:val="00D40C65"/>
    <w:rsid w:val="00D47E18"/>
    <w:rsid w:val="00D521C8"/>
    <w:rsid w:val="00D55388"/>
    <w:rsid w:val="00D61CC8"/>
    <w:rsid w:val="00D6226D"/>
    <w:rsid w:val="00D62837"/>
    <w:rsid w:val="00D71C8E"/>
    <w:rsid w:val="00D72EC7"/>
    <w:rsid w:val="00D76D8B"/>
    <w:rsid w:val="00D8180E"/>
    <w:rsid w:val="00D8195C"/>
    <w:rsid w:val="00D8566E"/>
    <w:rsid w:val="00D8719F"/>
    <w:rsid w:val="00D91001"/>
    <w:rsid w:val="00D92E71"/>
    <w:rsid w:val="00D94A82"/>
    <w:rsid w:val="00D95142"/>
    <w:rsid w:val="00D96C27"/>
    <w:rsid w:val="00D975A8"/>
    <w:rsid w:val="00D97BF7"/>
    <w:rsid w:val="00DA081E"/>
    <w:rsid w:val="00DA16B8"/>
    <w:rsid w:val="00DA272A"/>
    <w:rsid w:val="00DA2F9D"/>
    <w:rsid w:val="00DA3580"/>
    <w:rsid w:val="00DA3AA4"/>
    <w:rsid w:val="00DA3DB6"/>
    <w:rsid w:val="00DA60C1"/>
    <w:rsid w:val="00DA718F"/>
    <w:rsid w:val="00DA722E"/>
    <w:rsid w:val="00DA7550"/>
    <w:rsid w:val="00DA7F03"/>
    <w:rsid w:val="00DB16B3"/>
    <w:rsid w:val="00DB24E2"/>
    <w:rsid w:val="00DB350B"/>
    <w:rsid w:val="00DB7A48"/>
    <w:rsid w:val="00DC08F3"/>
    <w:rsid w:val="00DC0B91"/>
    <w:rsid w:val="00DC41AA"/>
    <w:rsid w:val="00DD17F8"/>
    <w:rsid w:val="00DD335C"/>
    <w:rsid w:val="00DD4EDF"/>
    <w:rsid w:val="00DD5149"/>
    <w:rsid w:val="00DD57B1"/>
    <w:rsid w:val="00DD7728"/>
    <w:rsid w:val="00DE1206"/>
    <w:rsid w:val="00DE2A44"/>
    <w:rsid w:val="00DE31F7"/>
    <w:rsid w:val="00DE5A0A"/>
    <w:rsid w:val="00DE6026"/>
    <w:rsid w:val="00DE6675"/>
    <w:rsid w:val="00DF0C9C"/>
    <w:rsid w:val="00DF2235"/>
    <w:rsid w:val="00DF4E68"/>
    <w:rsid w:val="00E053E1"/>
    <w:rsid w:val="00E05818"/>
    <w:rsid w:val="00E07016"/>
    <w:rsid w:val="00E1469E"/>
    <w:rsid w:val="00E14E78"/>
    <w:rsid w:val="00E14E7C"/>
    <w:rsid w:val="00E15CD8"/>
    <w:rsid w:val="00E16A70"/>
    <w:rsid w:val="00E233C9"/>
    <w:rsid w:val="00E241FE"/>
    <w:rsid w:val="00E265AA"/>
    <w:rsid w:val="00E27ABE"/>
    <w:rsid w:val="00E3712E"/>
    <w:rsid w:val="00E43BB2"/>
    <w:rsid w:val="00E52954"/>
    <w:rsid w:val="00E529E3"/>
    <w:rsid w:val="00E555B6"/>
    <w:rsid w:val="00E56B8C"/>
    <w:rsid w:val="00E56E3E"/>
    <w:rsid w:val="00E57140"/>
    <w:rsid w:val="00E6224B"/>
    <w:rsid w:val="00E65476"/>
    <w:rsid w:val="00E67FD4"/>
    <w:rsid w:val="00E71629"/>
    <w:rsid w:val="00E723A5"/>
    <w:rsid w:val="00E73129"/>
    <w:rsid w:val="00E81E6D"/>
    <w:rsid w:val="00E848A4"/>
    <w:rsid w:val="00E8753F"/>
    <w:rsid w:val="00E97F72"/>
    <w:rsid w:val="00EA3011"/>
    <w:rsid w:val="00EA3630"/>
    <w:rsid w:val="00EA5957"/>
    <w:rsid w:val="00EB1091"/>
    <w:rsid w:val="00EB302E"/>
    <w:rsid w:val="00EB62E4"/>
    <w:rsid w:val="00EB6D64"/>
    <w:rsid w:val="00EC112B"/>
    <w:rsid w:val="00EC15CE"/>
    <w:rsid w:val="00EC20AB"/>
    <w:rsid w:val="00EC3BF8"/>
    <w:rsid w:val="00EC4E3C"/>
    <w:rsid w:val="00EC57C9"/>
    <w:rsid w:val="00EC6445"/>
    <w:rsid w:val="00ED076D"/>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4C0F"/>
    <w:rsid w:val="00F36660"/>
    <w:rsid w:val="00F370BC"/>
    <w:rsid w:val="00F372E1"/>
    <w:rsid w:val="00F4187D"/>
    <w:rsid w:val="00F42E45"/>
    <w:rsid w:val="00F4356F"/>
    <w:rsid w:val="00F4547C"/>
    <w:rsid w:val="00F50F98"/>
    <w:rsid w:val="00F52354"/>
    <w:rsid w:val="00F54A18"/>
    <w:rsid w:val="00F56EC7"/>
    <w:rsid w:val="00F620E7"/>
    <w:rsid w:val="00F63669"/>
    <w:rsid w:val="00F7073F"/>
    <w:rsid w:val="00F70BD6"/>
    <w:rsid w:val="00F70CF2"/>
    <w:rsid w:val="00F70DFB"/>
    <w:rsid w:val="00F72E74"/>
    <w:rsid w:val="00F760CA"/>
    <w:rsid w:val="00F818CD"/>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8" ma:contentTypeDescription="Create a new document." ma:contentTypeScope="" ma:versionID="309c0ab4f537be904620993998bba007">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4f43fd1ecd513c81858895ffc2d3c19b"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8256c7-b11b-41f2-a0e4-ee7596e612d0">
      <Terms xmlns="http://schemas.microsoft.com/office/infopath/2007/PartnerControls"/>
    </lcf76f155ced4ddcb4097134ff3c332f>
    <TaxCatchAll xmlns="08a5a7d3-1be7-458b-a156-5eff1d4a55b4" xsi:nil="true"/>
    <SharedWithUsers xmlns="08a5a7d3-1be7-458b-a156-5eff1d4a55b4">
      <UserInfo>
        <DisplayName>Guest Contributor</DisplayName>
        <AccountId>32</AccountId>
        <AccountType/>
      </UserInfo>
      <UserInfo>
        <DisplayName>Limited Access System Group For Web 08a5a7d3-1be7-458b-a156-5eff1d4a55b4</DisplayName>
        <AccountId>13</AccountId>
        <AccountType/>
      </UserInfo>
      <UserInfo>
        <DisplayName>SharingLinks.1daf923e-a313-487c-aa02-e7acb36b7818.AnonymousView.d85a2027-1c30-4933-82eb-7614f60b0588</DisplayName>
        <AccountId>25</AccountId>
        <AccountType/>
      </UserInfo>
      <UserInfo>
        <DisplayName>Sally Longmate SALC</DisplayName>
        <AccountId>6</AccountId>
        <AccountType/>
      </UserInfo>
      <UserInfo>
        <DisplayName>Laura Sampson</DisplayName>
        <AccountId>7008</AccountId>
        <AccountType/>
      </UserInfo>
      <UserInfo>
        <DisplayName>Admin SALC</DisplayName>
        <AccountId>18</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9D6EF837-2C0C-4D28-B22D-65E4CF2E0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18256c7-b11b-41f2-a0e4-ee7596e612d0"/>
    <ds:schemaRef ds:uri="08a5a7d3-1be7-458b-a156-5eff1d4a55b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5447</Words>
  <Characters>31050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Bethany Cutler</cp:lastModifiedBy>
  <cp:revision>5</cp:revision>
  <cp:lastPrinted>2024-04-25T09:10:00Z</cp:lastPrinted>
  <dcterms:created xsi:type="dcterms:W3CDTF">2025-05-08T15:47:00Z</dcterms:created>
  <dcterms:modified xsi:type="dcterms:W3CDTF">2025-05-08T17:08:00Z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