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DF62C" w14:textId="7FB69888" w:rsidR="0009523B" w:rsidRDefault="00E90ED2">
      <w:pPr>
        <w:pStyle w:val="Title"/>
      </w:pPr>
      <w:r>
        <w:t>RETENTION</w:t>
      </w:r>
      <w:r>
        <w:rPr>
          <w:spacing w:val="-16"/>
        </w:rPr>
        <w:t xml:space="preserve"> </w:t>
      </w:r>
      <w:r>
        <w:t>GUIDELINES</w:t>
      </w:r>
      <w:r>
        <w:rPr>
          <w:spacing w:val="-14"/>
        </w:rPr>
        <w:t xml:space="preserve"> </w:t>
      </w:r>
      <w:r>
        <w:t>FOR</w:t>
      </w:r>
      <w:r>
        <w:rPr>
          <w:spacing w:val="-15"/>
        </w:rPr>
        <w:t xml:space="preserve"> </w:t>
      </w:r>
      <w:r w:rsidR="00A146A8">
        <w:t>CLAYDON AND WHITTON</w:t>
      </w:r>
      <w:r>
        <w:rPr>
          <w:spacing w:val="-15"/>
        </w:rPr>
        <w:t xml:space="preserve"> </w:t>
      </w:r>
      <w:r>
        <w:t>PARISH</w:t>
      </w:r>
      <w:r>
        <w:rPr>
          <w:spacing w:val="-15"/>
        </w:rPr>
        <w:t xml:space="preserve"> </w:t>
      </w:r>
      <w:r>
        <w:t>COUNCIL</w:t>
      </w:r>
      <w:r>
        <w:rPr>
          <w:spacing w:val="-15"/>
        </w:rPr>
        <w:t xml:space="preserve"> </w:t>
      </w:r>
      <w:r>
        <w:rPr>
          <w:spacing w:val="-2"/>
        </w:rPr>
        <w:t>RECORDS</w:t>
      </w:r>
    </w:p>
    <w:p w14:paraId="56B9E34E" w14:textId="72828CC7" w:rsidR="0009523B" w:rsidRDefault="00E90ED2">
      <w:pPr>
        <w:pStyle w:val="BodyText"/>
        <w:spacing w:before="242"/>
        <w:ind w:left="159" w:right="108"/>
        <w:jc w:val="both"/>
      </w:pPr>
      <w:r>
        <w:t xml:space="preserve">The Parish Council </w:t>
      </w:r>
      <w:r w:rsidR="00895DDC">
        <w:t>recognizes</w:t>
      </w:r>
      <w:r>
        <w:t xml:space="preserve"> that the efficient management of its records is necessary to comply with its legal and regulatory obligations and to contribute to the effective overall management of the Parish Council.</w:t>
      </w:r>
    </w:p>
    <w:p w14:paraId="345201B3" w14:textId="77777777" w:rsidR="0009523B" w:rsidRDefault="00E90ED2">
      <w:pPr>
        <w:pStyle w:val="BodyText"/>
        <w:spacing w:before="251"/>
        <w:ind w:left="159" w:right="108"/>
        <w:jc w:val="both"/>
      </w:pPr>
      <w:r>
        <w:t>This document provides the policy framework through which this effective management can be achieved and audited. It covers:</w:t>
      </w:r>
    </w:p>
    <w:p w14:paraId="49180C1D" w14:textId="77777777" w:rsidR="0009523B" w:rsidRDefault="00E90ED2">
      <w:pPr>
        <w:pStyle w:val="Heading1"/>
        <w:ind w:right="6855"/>
      </w:pPr>
      <w:r>
        <w:rPr>
          <w:spacing w:val="-2"/>
        </w:rPr>
        <w:t xml:space="preserve">Scope Responsibilities </w:t>
      </w:r>
      <w:r>
        <w:t>Retention</w:t>
      </w:r>
      <w:r>
        <w:rPr>
          <w:spacing w:val="-16"/>
        </w:rPr>
        <w:t xml:space="preserve"> </w:t>
      </w:r>
      <w:r>
        <w:t>Schedule Scope</w:t>
      </w:r>
      <w:r>
        <w:rPr>
          <w:spacing w:val="-3"/>
        </w:rPr>
        <w:t xml:space="preserve"> </w:t>
      </w:r>
      <w:r>
        <w:t>of</w:t>
      </w:r>
      <w:r>
        <w:rPr>
          <w:spacing w:val="-2"/>
        </w:rPr>
        <w:t xml:space="preserve"> </w:t>
      </w:r>
      <w:r>
        <w:t>the</w:t>
      </w:r>
      <w:r>
        <w:rPr>
          <w:spacing w:val="-2"/>
        </w:rPr>
        <w:t xml:space="preserve"> policy</w:t>
      </w:r>
    </w:p>
    <w:p w14:paraId="3A959771" w14:textId="77777777" w:rsidR="0009523B" w:rsidRDefault="0009523B">
      <w:pPr>
        <w:pStyle w:val="BodyText"/>
        <w:spacing w:before="2"/>
        <w:rPr>
          <w:b/>
        </w:rPr>
      </w:pPr>
    </w:p>
    <w:p w14:paraId="17DF9AE7" w14:textId="77777777" w:rsidR="0009523B" w:rsidRDefault="00E90ED2">
      <w:pPr>
        <w:pStyle w:val="BodyText"/>
        <w:spacing w:before="1"/>
        <w:ind w:left="159" w:right="108"/>
        <w:jc w:val="both"/>
      </w:pPr>
      <w:r>
        <w:t>This policy</w:t>
      </w:r>
      <w:r>
        <w:rPr>
          <w:spacing w:val="-3"/>
        </w:rPr>
        <w:t xml:space="preserve"> </w:t>
      </w:r>
      <w:r>
        <w:t>applies to</w:t>
      </w:r>
      <w:r>
        <w:rPr>
          <w:spacing w:val="-1"/>
        </w:rPr>
        <w:t xml:space="preserve"> </w:t>
      </w:r>
      <w:r>
        <w:t>all records created, received</w:t>
      </w:r>
      <w:r>
        <w:rPr>
          <w:spacing w:val="-1"/>
        </w:rPr>
        <w:t xml:space="preserve"> </w:t>
      </w:r>
      <w:r>
        <w:t>or maintained</w:t>
      </w:r>
      <w:r>
        <w:rPr>
          <w:spacing w:val="-1"/>
        </w:rPr>
        <w:t xml:space="preserve"> </w:t>
      </w:r>
      <w:r>
        <w:t>by</w:t>
      </w:r>
      <w:r>
        <w:rPr>
          <w:spacing w:val="-3"/>
        </w:rPr>
        <w:t xml:space="preserve"> </w:t>
      </w:r>
      <w:r>
        <w:t>the</w:t>
      </w:r>
      <w:r>
        <w:rPr>
          <w:spacing w:val="-1"/>
        </w:rPr>
        <w:t xml:space="preserve"> </w:t>
      </w:r>
      <w:r>
        <w:t>Parish</w:t>
      </w:r>
      <w:r>
        <w:rPr>
          <w:spacing w:val="-1"/>
        </w:rPr>
        <w:t xml:space="preserve"> </w:t>
      </w:r>
      <w:r>
        <w:t>Council</w:t>
      </w:r>
      <w:r>
        <w:rPr>
          <w:spacing w:val="-1"/>
        </w:rPr>
        <w:t xml:space="preserve"> </w:t>
      </w:r>
      <w:proofErr w:type="gramStart"/>
      <w:r>
        <w:t>in</w:t>
      </w:r>
      <w:r>
        <w:rPr>
          <w:spacing w:val="-1"/>
        </w:rPr>
        <w:t xml:space="preserve"> </w:t>
      </w:r>
      <w:r>
        <w:t>the course of</w:t>
      </w:r>
      <w:proofErr w:type="gramEnd"/>
      <w:r>
        <w:t xml:space="preserve"> carrying out its functions. Records are defined as all those documents which facilitate</w:t>
      </w:r>
      <w:r>
        <w:rPr>
          <w:spacing w:val="-4"/>
        </w:rPr>
        <w:t xml:space="preserve"> </w:t>
      </w:r>
      <w:r>
        <w:t>the</w:t>
      </w:r>
      <w:r>
        <w:rPr>
          <w:spacing w:val="-2"/>
        </w:rPr>
        <w:t xml:space="preserve"> </w:t>
      </w:r>
      <w:r>
        <w:t>business</w:t>
      </w:r>
      <w:r>
        <w:rPr>
          <w:spacing w:val="-4"/>
        </w:rPr>
        <w:t xml:space="preserve"> </w:t>
      </w:r>
      <w:r>
        <w:t>carried</w:t>
      </w:r>
      <w:r>
        <w:rPr>
          <w:spacing w:val="-2"/>
        </w:rPr>
        <w:t xml:space="preserve"> </w:t>
      </w:r>
      <w:r>
        <w:t>out by</w:t>
      </w:r>
      <w:r>
        <w:rPr>
          <w:spacing w:val="-4"/>
        </w:rPr>
        <w:t xml:space="preserve"> </w:t>
      </w:r>
      <w:r>
        <w:t>the</w:t>
      </w:r>
      <w:r>
        <w:rPr>
          <w:spacing w:val="-4"/>
        </w:rPr>
        <w:t xml:space="preserve"> </w:t>
      </w:r>
      <w:r>
        <w:t>Parish</w:t>
      </w:r>
      <w:r>
        <w:rPr>
          <w:spacing w:val="-4"/>
        </w:rPr>
        <w:t xml:space="preserve"> </w:t>
      </w:r>
      <w:r>
        <w:t>Council</w:t>
      </w:r>
      <w:r>
        <w:rPr>
          <w:spacing w:val="-2"/>
        </w:rPr>
        <w:t xml:space="preserve"> </w:t>
      </w:r>
      <w:r>
        <w:t>and</w:t>
      </w:r>
      <w:r>
        <w:rPr>
          <w:spacing w:val="-2"/>
        </w:rPr>
        <w:t xml:space="preserve"> </w:t>
      </w:r>
      <w:r>
        <w:t>which</w:t>
      </w:r>
      <w:r>
        <w:rPr>
          <w:spacing w:val="-2"/>
        </w:rPr>
        <w:t xml:space="preserve"> </w:t>
      </w:r>
      <w:r>
        <w:t>are</w:t>
      </w:r>
      <w:r>
        <w:rPr>
          <w:spacing w:val="-2"/>
        </w:rPr>
        <w:t xml:space="preserve"> </w:t>
      </w:r>
      <w:r>
        <w:t>thereafter</w:t>
      </w:r>
      <w:r>
        <w:rPr>
          <w:spacing w:val="-3"/>
        </w:rPr>
        <w:t xml:space="preserve"> </w:t>
      </w:r>
      <w:r>
        <w:t>retained</w:t>
      </w:r>
      <w:r>
        <w:rPr>
          <w:spacing w:val="-4"/>
        </w:rPr>
        <w:t xml:space="preserve"> </w:t>
      </w:r>
      <w:r>
        <w:t>(for a set period) to provide evidence of its transactions or activities. These records may be created, received or maintained in hard copy or electronically.</w:t>
      </w:r>
    </w:p>
    <w:p w14:paraId="78464304" w14:textId="77777777" w:rsidR="0009523B" w:rsidRDefault="0009523B">
      <w:pPr>
        <w:pStyle w:val="BodyText"/>
        <w:spacing w:before="1"/>
      </w:pPr>
    </w:p>
    <w:p w14:paraId="3A85EC03" w14:textId="39B15F6A" w:rsidR="0009523B" w:rsidRDefault="00A146A8">
      <w:pPr>
        <w:pStyle w:val="BodyText"/>
        <w:ind w:left="159" w:right="109"/>
      </w:pPr>
      <w:r>
        <w:t>T</w:t>
      </w:r>
      <w:r w:rsidR="00E90ED2">
        <w:t>he</w:t>
      </w:r>
      <w:r w:rsidR="00E90ED2">
        <w:rPr>
          <w:spacing w:val="80"/>
        </w:rPr>
        <w:t xml:space="preserve"> </w:t>
      </w:r>
      <w:r w:rsidR="00E90ED2">
        <w:t>Parish</w:t>
      </w:r>
      <w:r w:rsidR="00E90ED2">
        <w:rPr>
          <w:spacing w:val="80"/>
        </w:rPr>
        <w:t xml:space="preserve"> </w:t>
      </w:r>
      <w:r w:rsidR="00E90ED2">
        <w:t>Council’s</w:t>
      </w:r>
      <w:r w:rsidR="00E90ED2">
        <w:rPr>
          <w:spacing w:val="80"/>
        </w:rPr>
        <w:t xml:space="preserve"> </w:t>
      </w:r>
      <w:r w:rsidR="00E90ED2">
        <w:t>records</w:t>
      </w:r>
      <w:r w:rsidR="00E90ED2">
        <w:rPr>
          <w:spacing w:val="80"/>
        </w:rPr>
        <w:t xml:space="preserve"> </w:t>
      </w:r>
      <w:r w:rsidR="00E90ED2">
        <w:t>will</w:t>
      </w:r>
      <w:r w:rsidR="00E90ED2">
        <w:rPr>
          <w:spacing w:val="80"/>
        </w:rPr>
        <w:t xml:space="preserve"> </w:t>
      </w:r>
      <w:proofErr w:type="gramStart"/>
      <w:r>
        <w:t>stored</w:t>
      </w:r>
      <w:proofErr w:type="gramEnd"/>
      <w:r w:rsidR="00E90ED2">
        <w:rPr>
          <w:spacing w:val="80"/>
        </w:rPr>
        <w:t xml:space="preserve"> </w:t>
      </w:r>
      <w:r w:rsidR="00E90ED2">
        <w:t>for</w:t>
      </w:r>
      <w:r w:rsidR="00E90ED2">
        <w:rPr>
          <w:spacing w:val="80"/>
        </w:rPr>
        <w:t xml:space="preserve"> </w:t>
      </w:r>
      <w:r w:rsidR="00E90ED2">
        <w:t>permanent preservation as part of the Council’s archives and for historical research</w:t>
      </w:r>
      <w:r>
        <w:t xml:space="preserve"> at The Hold, Ipswich</w:t>
      </w:r>
      <w:r w:rsidR="00E90ED2">
        <w:t>.</w:t>
      </w:r>
    </w:p>
    <w:p w14:paraId="3EBBF6CC" w14:textId="77777777" w:rsidR="0009523B" w:rsidRDefault="00E90ED2">
      <w:pPr>
        <w:pStyle w:val="Heading1"/>
      </w:pPr>
      <w:r>
        <w:rPr>
          <w:spacing w:val="-2"/>
        </w:rPr>
        <w:t>Responsibilities</w:t>
      </w:r>
    </w:p>
    <w:p w14:paraId="4BF7C36E" w14:textId="77777777" w:rsidR="0009523B" w:rsidRDefault="0009523B">
      <w:pPr>
        <w:pStyle w:val="BodyText"/>
        <w:spacing w:before="3"/>
        <w:rPr>
          <w:b/>
        </w:rPr>
      </w:pPr>
    </w:p>
    <w:p w14:paraId="7B112C32" w14:textId="77777777" w:rsidR="0009523B" w:rsidRDefault="00E90ED2">
      <w:pPr>
        <w:pStyle w:val="BodyText"/>
        <w:ind w:left="159" w:right="108"/>
        <w:jc w:val="both"/>
      </w:pPr>
      <w:r>
        <w:t>The Parish Council has a corporate responsibility to maintain its records and record management systems in accordance with the regulatory environment. The person with overall responsibility for the implementation of this policy is the Clerk to the Parish Council, and she is required to manage the Council’s records in such a way as to promote</w:t>
      </w:r>
      <w:r>
        <w:rPr>
          <w:spacing w:val="40"/>
        </w:rPr>
        <w:t xml:space="preserve"> </w:t>
      </w:r>
      <w:r>
        <w:t>compliance with this policy so that information will be retrieved easily, appropriately and in a timely manner.</w:t>
      </w:r>
    </w:p>
    <w:p w14:paraId="5CD9872D" w14:textId="77777777" w:rsidR="0009523B" w:rsidRDefault="00E90ED2">
      <w:pPr>
        <w:pStyle w:val="Heading1"/>
        <w:spacing w:before="251"/>
      </w:pPr>
      <w:r>
        <w:t>Retention</w:t>
      </w:r>
      <w:r>
        <w:rPr>
          <w:spacing w:val="-6"/>
        </w:rPr>
        <w:t xml:space="preserve"> </w:t>
      </w:r>
      <w:r>
        <w:rPr>
          <w:spacing w:val="-2"/>
        </w:rPr>
        <w:t>Schedule</w:t>
      </w:r>
    </w:p>
    <w:p w14:paraId="2023C3DC" w14:textId="77777777" w:rsidR="0009523B" w:rsidRDefault="0009523B">
      <w:pPr>
        <w:pStyle w:val="BodyText"/>
        <w:spacing w:before="2"/>
        <w:rPr>
          <w:b/>
        </w:rPr>
      </w:pPr>
    </w:p>
    <w:p w14:paraId="171D81BA" w14:textId="77777777" w:rsidR="0009523B" w:rsidRDefault="00E90ED2">
      <w:pPr>
        <w:pStyle w:val="BodyText"/>
        <w:spacing w:before="1"/>
        <w:ind w:left="159" w:right="108"/>
        <w:jc w:val="both"/>
      </w:pPr>
      <w:r>
        <w:t xml:space="preserve">Under the Freedom of Information Act 2000, the Parish Council is required to maintain a retention schedule listing the record series which it creates </w:t>
      </w:r>
      <w:proofErr w:type="gramStart"/>
      <w:r>
        <w:t>in the course</w:t>
      </w:r>
      <w:r>
        <w:rPr>
          <w:spacing w:val="-2"/>
        </w:rPr>
        <w:t xml:space="preserve"> </w:t>
      </w:r>
      <w:r>
        <w:t>of</w:t>
      </w:r>
      <w:proofErr w:type="gramEnd"/>
      <w:r>
        <w:t xml:space="preserve"> its business. The retention schedule lays down the length of time which the record needs to be retained and the action which should be taken when it is of no further administrative use.</w:t>
      </w:r>
    </w:p>
    <w:p w14:paraId="620675E4" w14:textId="77777777" w:rsidR="0009523B" w:rsidRDefault="00E90ED2">
      <w:pPr>
        <w:pStyle w:val="BodyText"/>
        <w:spacing w:before="252"/>
        <w:ind w:left="159" w:right="108"/>
        <w:jc w:val="both"/>
        <w:rPr>
          <w:sz w:val="24"/>
        </w:rPr>
      </w:pPr>
      <w:r>
        <w:t>The Clerk is expected to manage the current record keeping systems using the retention schedule and to take account of the different retention periods when creating new record keeping systems. This retention schedule refers to record series regardless of the media in which they are stored</w:t>
      </w:r>
      <w:r>
        <w:rPr>
          <w:sz w:val="24"/>
        </w:rPr>
        <w:t>.</w:t>
      </w:r>
    </w:p>
    <w:p w14:paraId="2CE583F2" w14:textId="77777777" w:rsidR="0009523B" w:rsidRDefault="0009523B">
      <w:pPr>
        <w:pStyle w:val="BodyText"/>
        <w:spacing w:before="26"/>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2761"/>
        <w:gridCol w:w="2630"/>
        <w:gridCol w:w="1781"/>
        <w:gridCol w:w="887"/>
      </w:tblGrid>
      <w:tr w:rsidR="0009523B" w14:paraId="3870228A" w14:textId="77777777">
        <w:trPr>
          <w:trHeight w:val="504"/>
        </w:trPr>
        <w:tc>
          <w:tcPr>
            <w:tcW w:w="2761" w:type="dxa"/>
          </w:tcPr>
          <w:p w14:paraId="7C03A5C4" w14:textId="77777777" w:rsidR="0009523B" w:rsidRDefault="00E90ED2">
            <w:pPr>
              <w:pStyle w:val="TableParagraph"/>
              <w:spacing w:line="247" w:lineRule="exact"/>
              <w:rPr>
                <w:b/>
              </w:rPr>
            </w:pPr>
            <w:r>
              <w:rPr>
                <w:b/>
              </w:rPr>
              <w:t>Retention</w:t>
            </w:r>
            <w:r>
              <w:rPr>
                <w:b/>
                <w:spacing w:val="-5"/>
              </w:rPr>
              <w:t xml:space="preserve"> </w:t>
            </w:r>
            <w:r>
              <w:rPr>
                <w:b/>
              </w:rPr>
              <w:t>of</w:t>
            </w:r>
            <w:r>
              <w:rPr>
                <w:b/>
                <w:spacing w:val="-3"/>
              </w:rPr>
              <w:t xml:space="preserve"> </w:t>
            </w:r>
            <w:r>
              <w:rPr>
                <w:b/>
                <w:spacing w:val="-2"/>
              </w:rPr>
              <w:t>Documents</w:t>
            </w:r>
          </w:p>
          <w:p w14:paraId="32FB3BA7" w14:textId="77777777" w:rsidR="0009523B" w:rsidRDefault="00E90ED2">
            <w:pPr>
              <w:pStyle w:val="TableParagraph"/>
              <w:spacing w:before="1" w:line="237" w:lineRule="exact"/>
              <w:rPr>
                <w:b/>
              </w:rPr>
            </w:pPr>
            <w:r>
              <w:rPr>
                <w:b/>
                <w:spacing w:val="-2"/>
              </w:rPr>
              <w:t>Document</w:t>
            </w:r>
          </w:p>
        </w:tc>
        <w:tc>
          <w:tcPr>
            <w:tcW w:w="2630" w:type="dxa"/>
          </w:tcPr>
          <w:p w14:paraId="6B2C3B6D" w14:textId="77777777" w:rsidR="0009523B" w:rsidRDefault="00E90ED2">
            <w:pPr>
              <w:pStyle w:val="TableParagraph"/>
              <w:spacing w:before="248" w:line="237" w:lineRule="exact"/>
              <w:ind w:left="168"/>
              <w:rPr>
                <w:b/>
              </w:rPr>
            </w:pPr>
            <w:r>
              <w:rPr>
                <w:b/>
              </w:rPr>
              <w:t>Minimum</w:t>
            </w:r>
            <w:r>
              <w:rPr>
                <w:b/>
                <w:spacing w:val="-3"/>
              </w:rPr>
              <w:t xml:space="preserve"> </w:t>
            </w:r>
            <w:r>
              <w:rPr>
                <w:b/>
                <w:spacing w:val="-2"/>
              </w:rPr>
              <w:t>Retention</w:t>
            </w:r>
          </w:p>
        </w:tc>
        <w:tc>
          <w:tcPr>
            <w:tcW w:w="1781" w:type="dxa"/>
          </w:tcPr>
          <w:p w14:paraId="1AF0A28F" w14:textId="77777777" w:rsidR="0009523B" w:rsidRDefault="00E90ED2">
            <w:pPr>
              <w:pStyle w:val="TableParagraph"/>
              <w:spacing w:before="248" w:line="237" w:lineRule="exact"/>
              <w:ind w:left="418"/>
              <w:rPr>
                <w:b/>
              </w:rPr>
            </w:pPr>
            <w:r>
              <w:rPr>
                <w:b/>
                <w:spacing w:val="-2"/>
              </w:rPr>
              <w:t>Reason</w:t>
            </w:r>
          </w:p>
        </w:tc>
        <w:tc>
          <w:tcPr>
            <w:tcW w:w="887" w:type="dxa"/>
          </w:tcPr>
          <w:p w14:paraId="1C991966" w14:textId="77777777" w:rsidR="0009523B" w:rsidRDefault="00E90ED2">
            <w:pPr>
              <w:pStyle w:val="TableParagraph"/>
              <w:spacing w:before="248" w:line="237" w:lineRule="exact"/>
              <w:ind w:left="0" w:right="45"/>
              <w:jc w:val="center"/>
              <w:rPr>
                <w:b/>
              </w:rPr>
            </w:pPr>
            <w:r>
              <w:rPr>
                <w:b/>
                <w:spacing w:val="-2"/>
              </w:rPr>
              <w:t>Action</w:t>
            </w:r>
          </w:p>
        </w:tc>
      </w:tr>
      <w:tr w:rsidR="0009523B" w14:paraId="0F1963AD" w14:textId="77777777">
        <w:trPr>
          <w:trHeight w:val="254"/>
        </w:trPr>
        <w:tc>
          <w:tcPr>
            <w:tcW w:w="2761" w:type="dxa"/>
          </w:tcPr>
          <w:p w14:paraId="40E9E2B9" w14:textId="77777777" w:rsidR="0009523B" w:rsidRDefault="00E90ED2">
            <w:pPr>
              <w:pStyle w:val="TableParagraph"/>
              <w:spacing w:line="234" w:lineRule="exact"/>
            </w:pPr>
            <w:r>
              <w:t>Minute</w:t>
            </w:r>
            <w:r>
              <w:rPr>
                <w:spacing w:val="-4"/>
              </w:rPr>
              <w:t xml:space="preserve"> </w:t>
            </w:r>
            <w:r>
              <w:rPr>
                <w:spacing w:val="-2"/>
              </w:rPr>
              <w:t>Books</w:t>
            </w:r>
          </w:p>
        </w:tc>
        <w:tc>
          <w:tcPr>
            <w:tcW w:w="2630" w:type="dxa"/>
          </w:tcPr>
          <w:p w14:paraId="67AB9DD5" w14:textId="77777777" w:rsidR="0009523B" w:rsidRDefault="00E90ED2">
            <w:pPr>
              <w:pStyle w:val="TableParagraph"/>
              <w:spacing w:line="234" w:lineRule="exact"/>
              <w:ind w:left="168"/>
            </w:pPr>
            <w:r>
              <w:rPr>
                <w:spacing w:val="-2"/>
              </w:rPr>
              <w:t>Indefinite</w:t>
            </w:r>
          </w:p>
        </w:tc>
        <w:tc>
          <w:tcPr>
            <w:tcW w:w="1781" w:type="dxa"/>
          </w:tcPr>
          <w:p w14:paraId="3DD2F149" w14:textId="77777777" w:rsidR="0009523B" w:rsidRDefault="0009523B">
            <w:pPr>
              <w:pStyle w:val="TableParagraph"/>
              <w:spacing w:line="240" w:lineRule="auto"/>
              <w:ind w:left="0"/>
              <w:rPr>
                <w:rFonts w:ascii="Times New Roman"/>
                <w:sz w:val="18"/>
              </w:rPr>
            </w:pPr>
          </w:p>
        </w:tc>
        <w:tc>
          <w:tcPr>
            <w:tcW w:w="887" w:type="dxa"/>
          </w:tcPr>
          <w:p w14:paraId="607F4F7D" w14:textId="77777777" w:rsidR="0009523B" w:rsidRDefault="00E90ED2">
            <w:pPr>
              <w:pStyle w:val="TableParagraph"/>
              <w:spacing w:line="234" w:lineRule="exact"/>
              <w:ind w:left="46" w:right="45"/>
              <w:jc w:val="center"/>
            </w:pPr>
            <w:r>
              <w:rPr>
                <w:spacing w:val="-2"/>
              </w:rPr>
              <w:t>Archive</w:t>
            </w:r>
          </w:p>
        </w:tc>
      </w:tr>
      <w:tr w:rsidR="0009523B" w14:paraId="46868003" w14:textId="77777777">
        <w:trPr>
          <w:trHeight w:val="253"/>
        </w:trPr>
        <w:tc>
          <w:tcPr>
            <w:tcW w:w="2761" w:type="dxa"/>
          </w:tcPr>
          <w:p w14:paraId="5C11A196" w14:textId="77777777" w:rsidR="0009523B" w:rsidRDefault="00E90ED2">
            <w:pPr>
              <w:pStyle w:val="TableParagraph"/>
            </w:pPr>
            <w:r>
              <w:t>Annual</w:t>
            </w:r>
            <w:r>
              <w:rPr>
                <w:spacing w:val="-5"/>
              </w:rPr>
              <w:t xml:space="preserve"> </w:t>
            </w:r>
            <w:r>
              <w:t>Audited</w:t>
            </w:r>
            <w:r>
              <w:rPr>
                <w:spacing w:val="-4"/>
              </w:rPr>
              <w:t xml:space="preserve"> </w:t>
            </w:r>
            <w:r>
              <w:rPr>
                <w:spacing w:val="-2"/>
              </w:rPr>
              <w:t>Accounts</w:t>
            </w:r>
          </w:p>
        </w:tc>
        <w:tc>
          <w:tcPr>
            <w:tcW w:w="2630" w:type="dxa"/>
          </w:tcPr>
          <w:p w14:paraId="2B70EB1C" w14:textId="77777777" w:rsidR="0009523B" w:rsidRDefault="00E90ED2">
            <w:pPr>
              <w:pStyle w:val="TableParagraph"/>
              <w:ind w:left="169"/>
            </w:pPr>
            <w:r>
              <w:rPr>
                <w:spacing w:val="-2"/>
              </w:rPr>
              <w:t>Indefinite</w:t>
            </w:r>
          </w:p>
        </w:tc>
        <w:tc>
          <w:tcPr>
            <w:tcW w:w="1781" w:type="dxa"/>
          </w:tcPr>
          <w:p w14:paraId="25F84F11" w14:textId="77777777" w:rsidR="0009523B" w:rsidRDefault="0009523B">
            <w:pPr>
              <w:pStyle w:val="TableParagraph"/>
              <w:spacing w:line="240" w:lineRule="auto"/>
              <w:ind w:left="0"/>
              <w:rPr>
                <w:rFonts w:ascii="Times New Roman"/>
                <w:sz w:val="18"/>
              </w:rPr>
            </w:pPr>
          </w:p>
        </w:tc>
        <w:tc>
          <w:tcPr>
            <w:tcW w:w="887" w:type="dxa"/>
          </w:tcPr>
          <w:p w14:paraId="41FDF400" w14:textId="77777777" w:rsidR="0009523B" w:rsidRDefault="00E90ED2">
            <w:pPr>
              <w:pStyle w:val="TableParagraph"/>
              <w:ind w:left="46" w:right="45"/>
              <w:jc w:val="center"/>
            </w:pPr>
            <w:r>
              <w:rPr>
                <w:spacing w:val="-2"/>
              </w:rPr>
              <w:t>Archive</w:t>
            </w:r>
          </w:p>
        </w:tc>
      </w:tr>
      <w:tr w:rsidR="0009523B" w14:paraId="3EFFED56" w14:textId="77777777">
        <w:trPr>
          <w:trHeight w:val="251"/>
        </w:trPr>
        <w:tc>
          <w:tcPr>
            <w:tcW w:w="2761" w:type="dxa"/>
          </w:tcPr>
          <w:p w14:paraId="30E9CF07" w14:textId="77777777" w:rsidR="0009523B" w:rsidRDefault="00E90ED2">
            <w:pPr>
              <w:pStyle w:val="TableParagraph"/>
              <w:spacing w:line="232" w:lineRule="exact"/>
            </w:pPr>
            <w:r>
              <w:t>Annual</w:t>
            </w:r>
            <w:r>
              <w:rPr>
                <w:spacing w:val="-7"/>
              </w:rPr>
              <w:t xml:space="preserve"> </w:t>
            </w:r>
            <w:r>
              <w:rPr>
                <w:spacing w:val="-2"/>
              </w:rPr>
              <w:t>Return</w:t>
            </w:r>
          </w:p>
        </w:tc>
        <w:tc>
          <w:tcPr>
            <w:tcW w:w="2630" w:type="dxa"/>
          </w:tcPr>
          <w:p w14:paraId="14B81484" w14:textId="77777777" w:rsidR="0009523B" w:rsidRDefault="00E90ED2">
            <w:pPr>
              <w:pStyle w:val="TableParagraph"/>
              <w:spacing w:line="232" w:lineRule="exact"/>
              <w:ind w:left="169"/>
            </w:pPr>
            <w:r>
              <w:rPr>
                <w:spacing w:val="-2"/>
              </w:rPr>
              <w:t>Indefinite</w:t>
            </w:r>
          </w:p>
        </w:tc>
        <w:tc>
          <w:tcPr>
            <w:tcW w:w="1781" w:type="dxa"/>
          </w:tcPr>
          <w:p w14:paraId="74F7BEAD" w14:textId="77777777" w:rsidR="0009523B" w:rsidRDefault="0009523B">
            <w:pPr>
              <w:pStyle w:val="TableParagraph"/>
              <w:spacing w:line="240" w:lineRule="auto"/>
              <w:ind w:left="0"/>
              <w:rPr>
                <w:rFonts w:ascii="Times New Roman"/>
                <w:sz w:val="18"/>
              </w:rPr>
            </w:pPr>
          </w:p>
        </w:tc>
        <w:tc>
          <w:tcPr>
            <w:tcW w:w="887" w:type="dxa"/>
          </w:tcPr>
          <w:p w14:paraId="5F5AF1ED" w14:textId="77777777" w:rsidR="0009523B" w:rsidRDefault="00E90ED2">
            <w:pPr>
              <w:pStyle w:val="TableParagraph"/>
              <w:spacing w:line="232" w:lineRule="exact"/>
              <w:ind w:left="46" w:right="45"/>
              <w:jc w:val="center"/>
            </w:pPr>
            <w:r>
              <w:rPr>
                <w:spacing w:val="-2"/>
              </w:rPr>
              <w:t>Archive</w:t>
            </w:r>
          </w:p>
        </w:tc>
      </w:tr>
      <w:tr w:rsidR="0009523B" w14:paraId="3B025BF6" w14:textId="77777777">
        <w:trPr>
          <w:trHeight w:val="253"/>
        </w:trPr>
        <w:tc>
          <w:tcPr>
            <w:tcW w:w="2761" w:type="dxa"/>
          </w:tcPr>
          <w:p w14:paraId="7B40C6B8" w14:textId="77777777" w:rsidR="0009523B" w:rsidRDefault="00E90ED2">
            <w:pPr>
              <w:pStyle w:val="TableParagraph"/>
            </w:pPr>
            <w:r>
              <w:t>Bank</w:t>
            </w:r>
            <w:r>
              <w:rPr>
                <w:spacing w:val="-2"/>
              </w:rPr>
              <w:t xml:space="preserve"> statements</w:t>
            </w:r>
          </w:p>
        </w:tc>
        <w:tc>
          <w:tcPr>
            <w:tcW w:w="2630" w:type="dxa"/>
          </w:tcPr>
          <w:p w14:paraId="7F146FCF" w14:textId="77777777" w:rsidR="0009523B" w:rsidRDefault="00E90ED2">
            <w:pPr>
              <w:pStyle w:val="TableParagraph"/>
              <w:ind w:left="168"/>
            </w:pPr>
            <w:r>
              <w:t xml:space="preserve">6 </w:t>
            </w:r>
            <w:r>
              <w:rPr>
                <w:spacing w:val="-2"/>
              </w:rPr>
              <w:t>years</w:t>
            </w:r>
          </w:p>
        </w:tc>
        <w:tc>
          <w:tcPr>
            <w:tcW w:w="1781" w:type="dxa"/>
          </w:tcPr>
          <w:p w14:paraId="4E1258DA" w14:textId="77777777" w:rsidR="0009523B" w:rsidRDefault="00E90ED2">
            <w:pPr>
              <w:pStyle w:val="TableParagraph"/>
              <w:ind w:left="418"/>
            </w:pPr>
            <w:r>
              <w:rPr>
                <w:spacing w:val="-2"/>
              </w:rPr>
              <w:t>Audit</w:t>
            </w:r>
          </w:p>
        </w:tc>
        <w:tc>
          <w:tcPr>
            <w:tcW w:w="887" w:type="dxa"/>
          </w:tcPr>
          <w:p w14:paraId="30E77864" w14:textId="77777777" w:rsidR="0009523B" w:rsidRDefault="00E90ED2">
            <w:pPr>
              <w:pStyle w:val="TableParagraph"/>
              <w:ind w:left="29"/>
              <w:jc w:val="center"/>
            </w:pPr>
            <w:r>
              <w:rPr>
                <w:spacing w:val="-2"/>
              </w:rPr>
              <w:t>Destroy</w:t>
            </w:r>
          </w:p>
        </w:tc>
      </w:tr>
      <w:tr w:rsidR="0009523B" w14:paraId="5AAC048C" w14:textId="77777777">
        <w:trPr>
          <w:trHeight w:val="253"/>
        </w:trPr>
        <w:tc>
          <w:tcPr>
            <w:tcW w:w="2761" w:type="dxa"/>
          </w:tcPr>
          <w:p w14:paraId="648EB8B8" w14:textId="77777777" w:rsidR="0009523B" w:rsidRDefault="00E90ED2">
            <w:pPr>
              <w:pStyle w:val="TableParagraph"/>
            </w:pPr>
            <w:r>
              <w:t>Cheque</w:t>
            </w:r>
            <w:r>
              <w:rPr>
                <w:spacing w:val="-6"/>
              </w:rPr>
              <w:t xml:space="preserve"> </w:t>
            </w:r>
            <w:r>
              <w:t>book</w:t>
            </w:r>
            <w:r>
              <w:rPr>
                <w:spacing w:val="-2"/>
              </w:rPr>
              <w:t xml:space="preserve"> </w:t>
            </w:r>
            <w:r>
              <w:rPr>
                <w:spacing w:val="-4"/>
              </w:rPr>
              <w:t>stubs</w:t>
            </w:r>
          </w:p>
        </w:tc>
        <w:tc>
          <w:tcPr>
            <w:tcW w:w="2630" w:type="dxa"/>
          </w:tcPr>
          <w:p w14:paraId="52514834" w14:textId="77777777" w:rsidR="0009523B" w:rsidRDefault="00E90ED2">
            <w:pPr>
              <w:pStyle w:val="TableParagraph"/>
              <w:ind w:left="169"/>
            </w:pPr>
            <w:r>
              <w:t>Last</w:t>
            </w:r>
            <w:r>
              <w:rPr>
                <w:spacing w:val="-3"/>
              </w:rPr>
              <w:t xml:space="preserve"> </w:t>
            </w:r>
            <w:r>
              <w:t>completed</w:t>
            </w:r>
            <w:r>
              <w:rPr>
                <w:spacing w:val="-5"/>
              </w:rPr>
              <w:t xml:space="preserve"> </w:t>
            </w:r>
            <w:r>
              <w:rPr>
                <w:spacing w:val="-2"/>
              </w:rPr>
              <w:t>audit</w:t>
            </w:r>
          </w:p>
        </w:tc>
        <w:tc>
          <w:tcPr>
            <w:tcW w:w="1781" w:type="dxa"/>
          </w:tcPr>
          <w:p w14:paraId="134BD92C" w14:textId="77777777" w:rsidR="0009523B" w:rsidRDefault="00E90ED2">
            <w:pPr>
              <w:pStyle w:val="TableParagraph"/>
              <w:ind w:left="419"/>
            </w:pPr>
            <w:r>
              <w:rPr>
                <w:spacing w:val="-2"/>
              </w:rPr>
              <w:t>Management</w:t>
            </w:r>
          </w:p>
        </w:tc>
        <w:tc>
          <w:tcPr>
            <w:tcW w:w="887" w:type="dxa"/>
          </w:tcPr>
          <w:p w14:paraId="5FD71E23" w14:textId="77777777" w:rsidR="0009523B" w:rsidRDefault="00E90ED2">
            <w:pPr>
              <w:pStyle w:val="TableParagraph"/>
              <w:ind w:left="29"/>
              <w:jc w:val="center"/>
            </w:pPr>
            <w:r>
              <w:rPr>
                <w:spacing w:val="-2"/>
              </w:rPr>
              <w:t>Destroy</w:t>
            </w:r>
          </w:p>
        </w:tc>
      </w:tr>
      <w:tr w:rsidR="0009523B" w14:paraId="4FFFCF0E" w14:textId="77777777">
        <w:trPr>
          <w:trHeight w:val="253"/>
        </w:trPr>
        <w:tc>
          <w:tcPr>
            <w:tcW w:w="2761" w:type="dxa"/>
          </w:tcPr>
          <w:p w14:paraId="143754EA" w14:textId="77777777" w:rsidR="0009523B" w:rsidRDefault="00E90ED2">
            <w:pPr>
              <w:pStyle w:val="TableParagraph"/>
            </w:pPr>
            <w:r>
              <w:t>Paying</w:t>
            </w:r>
            <w:r>
              <w:rPr>
                <w:spacing w:val="-2"/>
              </w:rPr>
              <w:t xml:space="preserve"> </w:t>
            </w:r>
            <w:r>
              <w:t>in</w:t>
            </w:r>
            <w:r>
              <w:rPr>
                <w:spacing w:val="-3"/>
              </w:rPr>
              <w:t xml:space="preserve"> </w:t>
            </w:r>
            <w:r>
              <w:rPr>
                <w:spacing w:val="-4"/>
              </w:rPr>
              <w:t>books</w:t>
            </w:r>
          </w:p>
        </w:tc>
        <w:tc>
          <w:tcPr>
            <w:tcW w:w="2630" w:type="dxa"/>
          </w:tcPr>
          <w:p w14:paraId="29C1579F" w14:textId="77777777" w:rsidR="0009523B" w:rsidRDefault="00E90ED2">
            <w:pPr>
              <w:pStyle w:val="TableParagraph"/>
              <w:ind w:left="169"/>
            </w:pPr>
            <w:r>
              <w:t>Last</w:t>
            </w:r>
            <w:r>
              <w:rPr>
                <w:spacing w:val="-3"/>
              </w:rPr>
              <w:t xml:space="preserve"> </w:t>
            </w:r>
            <w:r>
              <w:t>completed</w:t>
            </w:r>
            <w:r>
              <w:rPr>
                <w:spacing w:val="-5"/>
              </w:rPr>
              <w:t xml:space="preserve"> </w:t>
            </w:r>
            <w:r>
              <w:rPr>
                <w:spacing w:val="-2"/>
              </w:rPr>
              <w:t>audit</w:t>
            </w:r>
          </w:p>
        </w:tc>
        <w:tc>
          <w:tcPr>
            <w:tcW w:w="1781" w:type="dxa"/>
          </w:tcPr>
          <w:p w14:paraId="794B3497" w14:textId="77777777" w:rsidR="0009523B" w:rsidRDefault="00E90ED2">
            <w:pPr>
              <w:pStyle w:val="TableParagraph"/>
              <w:ind w:left="419"/>
            </w:pPr>
            <w:r>
              <w:rPr>
                <w:spacing w:val="-2"/>
              </w:rPr>
              <w:t>Management</w:t>
            </w:r>
          </w:p>
        </w:tc>
        <w:tc>
          <w:tcPr>
            <w:tcW w:w="887" w:type="dxa"/>
          </w:tcPr>
          <w:p w14:paraId="552D9025" w14:textId="77777777" w:rsidR="0009523B" w:rsidRDefault="00E90ED2">
            <w:pPr>
              <w:pStyle w:val="TableParagraph"/>
              <w:ind w:left="29"/>
              <w:jc w:val="center"/>
            </w:pPr>
            <w:r>
              <w:rPr>
                <w:spacing w:val="-2"/>
              </w:rPr>
              <w:t>Destroy</w:t>
            </w:r>
          </w:p>
        </w:tc>
      </w:tr>
      <w:tr w:rsidR="0009523B" w14:paraId="7E919079" w14:textId="77777777">
        <w:trPr>
          <w:trHeight w:val="253"/>
        </w:trPr>
        <w:tc>
          <w:tcPr>
            <w:tcW w:w="2761" w:type="dxa"/>
          </w:tcPr>
          <w:p w14:paraId="23B73058" w14:textId="77777777" w:rsidR="0009523B" w:rsidRDefault="00E90ED2">
            <w:pPr>
              <w:pStyle w:val="TableParagraph"/>
            </w:pPr>
            <w:r>
              <w:rPr>
                <w:spacing w:val="-2"/>
              </w:rPr>
              <w:t>Quotations</w:t>
            </w:r>
          </w:p>
        </w:tc>
        <w:tc>
          <w:tcPr>
            <w:tcW w:w="2630" w:type="dxa"/>
          </w:tcPr>
          <w:p w14:paraId="45C654CB" w14:textId="77777777" w:rsidR="0009523B" w:rsidRDefault="00E90ED2">
            <w:pPr>
              <w:pStyle w:val="TableParagraph"/>
              <w:ind w:left="168"/>
            </w:pPr>
            <w:r>
              <w:t xml:space="preserve">6 </w:t>
            </w:r>
            <w:r>
              <w:rPr>
                <w:spacing w:val="-2"/>
              </w:rPr>
              <w:t>years</w:t>
            </w:r>
          </w:p>
        </w:tc>
        <w:tc>
          <w:tcPr>
            <w:tcW w:w="1781" w:type="dxa"/>
          </w:tcPr>
          <w:p w14:paraId="64AFCBC2" w14:textId="77777777" w:rsidR="0009523B" w:rsidRDefault="00E90ED2">
            <w:pPr>
              <w:pStyle w:val="TableParagraph"/>
              <w:ind w:left="418"/>
            </w:pPr>
            <w:r>
              <w:rPr>
                <w:spacing w:val="-2"/>
              </w:rPr>
              <w:t>Audit</w:t>
            </w:r>
          </w:p>
        </w:tc>
        <w:tc>
          <w:tcPr>
            <w:tcW w:w="887" w:type="dxa"/>
          </w:tcPr>
          <w:p w14:paraId="4728AD6A" w14:textId="77777777" w:rsidR="0009523B" w:rsidRDefault="00E90ED2">
            <w:pPr>
              <w:pStyle w:val="TableParagraph"/>
              <w:ind w:left="29"/>
              <w:jc w:val="center"/>
            </w:pPr>
            <w:r>
              <w:rPr>
                <w:spacing w:val="-2"/>
              </w:rPr>
              <w:t>Destroy</w:t>
            </w:r>
          </w:p>
        </w:tc>
      </w:tr>
      <w:tr w:rsidR="0009523B" w14:paraId="30A3E7C2" w14:textId="77777777">
        <w:trPr>
          <w:trHeight w:val="251"/>
        </w:trPr>
        <w:tc>
          <w:tcPr>
            <w:tcW w:w="2761" w:type="dxa"/>
          </w:tcPr>
          <w:p w14:paraId="31607169" w14:textId="77777777" w:rsidR="0009523B" w:rsidRDefault="00E90ED2">
            <w:pPr>
              <w:pStyle w:val="TableParagraph"/>
              <w:spacing w:line="232" w:lineRule="exact"/>
            </w:pPr>
            <w:r>
              <w:t>Paid</w:t>
            </w:r>
            <w:r>
              <w:rPr>
                <w:spacing w:val="-3"/>
              </w:rPr>
              <w:t xml:space="preserve"> </w:t>
            </w:r>
            <w:r>
              <w:rPr>
                <w:spacing w:val="-2"/>
              </w:rPr>
              <w:t>invoices</w:t>
            </w:r>
          </w:p>
        </w:tc>
        <w:tc>
          <w:tcPr>
            <w:tcW w:w="2630" w:type="dxa"/>
          </w:tcPr>
          <w:p w14:paraId="5BEBA1EF" w14:textId="77777777" w:rsidR="0009523B" w:rsidRDefault="00E90ED2">
            <w:pPr>
              <w:pStyle w:val="TableParagraph"/>
              <w:spacing w:line="232" w:lineRule="exact"/>
              <w:ind w:left="169"/>
            </w:pPr>
            <w:r>
              <w:t xml:space="preserve">6 </w:t>
            </w:r>
            <w:r>
              <w:rPr>
                <w:spacing w:val="-2"/>
              </w:rPr>
              <w:t>years</w:t>
            </w:r>
          </w:p>
        </w:tc>
        <w:tc>
          <w:tcPr>
            <w:tcW w:w="1781" w:type="dxa"/>
          </w:tcPr>
          <w:p w14:paraId="79B03107" w14:textId="77777777" w:rsidR="0009523B" w:rsidRDefault="00E90ED2">
            <w:pPr>
              <w:pStyle w:val="TableParagraph"/>
              <w:spacing w:line="232" w:lineRule="exact"/>
              <w:ind w:left="419"/>
            </w:pPr>
            <w:r>
              <w:rPr>
                <w:spacing w:val="-2"/>
              </w:rPr>
              <w:t>Audit/VAT</w:t>
            </w:r>
          </w:p>
        </w:tc>
        <w:tc>
          <w:tcPr>
            <w:tcW w:w="887" w:type="dxa"/>
          </w:tcPr>
          <w:p w14:paraId="7755C643" w14:textId="77777777" w:rsidR="0009523B" w:rsidRDefault="00E90ED2">
            <w:pPr>
              <w:pStyle w:val="TableParagraph"/>
              <w:spacing w:line="232" w:lineRule="exact"/>
              <w:ind w:left="29"/>
              <w:jc w:val="center"/>
            </w:pPr>
            <w:r>
              <w:rPr>
                <w:spacing w:val="-2"/>
              </w:rPr>
              <w:t>Destroy</w:t>
            </w:r>
          </w:p>
        </w:tc>
      </w:tr>
      <w:tr w:rsidR="0009523B" w14:paraId="364F6E04" w14:textId="77777777">
        <w:trPr>
          <w:trHeight w:val="249"/>
        </w:trPr>
        <w:tc>
          <w:tcPr>
            <w:tcW w:w="2761" w:type="dxa"/>
          </w:tcPr>
          <w:p w14:paraId="1AFEDB37" w14:textId="77777777" w:rsidR="0009523B" w:rsidRDefault="00E90ED2">
            <w:pPr>
              <w:pStyle w:val="TableParagraph"/>
              <w:spacing w:line="229" w:lineRule="exact"/>
            </w:pPr>
            <w:r>
              <w:t>VAT</w:t>
            </w:r>
            <w:r>
              <w:rPr>
                <w:spacing w:val="-4"/>
              </w:rPr>
              <w:t xml:space="preserve"> </w:t>
            </w:r>
            <w:r>
              <w:rPr>
                <w:spacing w:val="-2"/>
              </w:rPr>
              <w:t>records</w:t>
            </w:r>
          </w:p>
        </w:tc>
        <w:tc>
          <w:tcPr>
            <w:tcW w:w="2630" w:type="dxa"/>
          </w:tcPr>
          <w:p w14:paraId="3E2C8960" w14:textId="77777777" w:rsidR="0009523B" w:rsidRDefault="00E90ED2">
            <w:pPr>
              <w:pStyle w:val="TableParagraph"/>
              <w:spacing w:line="229" w:lineRule="exact"/>
              <w:ind w:left="168"/>
            </w:pPr>
            <w:r>
              <w:t xml:space="preserve">6 </w:t>
            </w:r>
            <w:r>
              <w:rPr>
                <w:spacing w:val="-2"/>
              </w:rPr>
              <w:t>years</w:t>
            </w:r>
          </w:p>
        </w:tc>
        <w:tc>
          <w:tcPr>
            <w:tcW w:w="1781" w:type="dxa"/>
          </w:tcPr>
          <w:p w14:paraId="4D9EEAC9" w14:textId="77777777" w:rsidR="0009523B" w:rsidRDefault="00E90ED2">
            <w:pPr>
              <w:pStyle w:val="TableParagraph"/>
              <w:spacing w:line="229" w:lineRule="exact"/>
              <w:ind w:left="418"/>
            </w:pPr>
            <w:r>
              <w:rPr>
                <w:spacing w:val="-5"/>
              </w:rPr>
              <w:t>VAT</w:t>
            </w:r>
          </w:p>
        </w:tc>
        <w:tc>
          <w:tcPr>
            <w:tcW w:w="887" w:type="dxa"/>
          </w:tcPr>
          <w:p w14:paraId="64A202B9" w14:textId="77777777" w:rsidR="0009523B" w:rsidRDefault="00E90ED2">
            <w:pPr>
              <w:pStyle w:val="TableParagraph"/>
              <w:spacing w:line="229" w:lineRule="exact"/>
              <w:ind w:left="29"/>
              <w:jc w:val="center"/>
            </w:pPr>
            <w:r>
              <w:rPr>
                <w:spacing w:val="-2"/>
              </w:rPr>
              <w:t>Destroy</w:t>
            </w:r>
          </w:p>
        </w:tc>
      </w:tr>
    </w:tbl>
    <w:p w14:paraId="203C5E21" w14:textId="77777777" w:rsidR="0009523B" w:rsidRDefault="0009523B">
      <w:pPr>
        <w:spacing w:line="229" w:lineRule="exact"/>
        <w:jc w:val="center"/>
        <w:sectPr w:rsidR="0009523B">
          <w:headerReference w:type="even" r:id="rId6"/>
          <w:headerReference w:type="default" r:id="rId7"/>
          <w:footerReference w:type="even" r:id="rId8"/>
          <w:footerReference w:type="default" r:id="rId9"/>
          <w:headerReference w:type="first" r:id="rId10"/>
          <w:footerReference w:type="first" r:id="rId11"/>
          <w:type w:val="continuous"/>
          <w:pgSz w:w="11900" w:h="16840"/>
          <w:pgMar w:top="1360" w:right="1320" w:bottom="280" w:left="1280" w:header="720" w:footer="720" w:gutter="0"/>
          <w:cols w:space="720"/>
        </w:sectPr>
      </w:pPr>
    </w:p>
    <w:p w14:paraId="46F3E730" w14:textId="77777777" w:rsidR="0009523B" w:rsidRDefault="0009523B">
      <w:pPr>
        <w:pStyle w:val="BodyText"/>
        <w:spacing w:before="1"/>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2768"/>
        <w:gridCol w:w="2472"/>
        <w:gridCol w:w="1932"/>
        <w:gridCol w:w="1008"/>
      </w:tblGrid>
      <w:tr w:rsidR="0009523B" w14:paraId="3C29698E" w14:textId="77777777">
        <w:trPr>
          <w:trHeight w:val="249"/>
        </w:trPr>
        <w:tc>
          <w:tcPr>
            <w:tcW w:w="2768" w:type="dxa"/>
          </w:tcPr>
          <w:p w14:paraId="15F8F60E" w14:textId="77777777" w:rsidR="0009523B" w:rsidRDefault="00E90ED2">
            <w:pPr>
              <w:pStyle w:val="TableParagraph"/>
              <w:spacing w:line="229" w:lineRule="exact"/>
            </w:pPr>
            <w:r>
              <w:t>Salary</w:t>
            </w:r>
            <w:r>
              <w:rPr>
                <w:spacing w:val="-6"/>
              </w:rPr>
              <w:t xml:space="preserve"> </w:t>
            </w:r>
            <w:r>
              <w:rPr>
                <w:spacing w:val="-2"/>
              </w:rPr>
              <w:t>records</w:t>
            </w:r>
          </w:p>
        </w:tc>
        <w:tc>
          <w:tcPr>
            <w:tcW w:w="2472" w:type="dxa"/>
          </w:tcPr>
          <w:p w14:paraId="0B0433DB" w14:textId="77777777" w:rsidR="0009523B" w:rsidRDefault="00E90ED2">
            <w:pPr>
              <w:pStyle w:val="TableParagraph"/>
              <w:spacing w:line="229" w:lineRule="exact"/>
              <w:ind w:left="162"/>
            </w:pPr>
            <w:r>
              <w:t xml:space="preserve">6 </w:t>
            </w:r>
            <w:r>
              <w:rPr>
                <w:spacing w:val="-2"/>
              </w:rPr>
              <w:t>years</w:t>
            </w:r>
          </w:p>
        </w:tc>
        <w:tc>
          <w:tcPr>
            <w:tcW w:w="1932" w:type="dxa"/>
          </w:tcPr>
          <w:p w14:paraId="3B4617F3" w14:textId="77777777" w:rsidR="0009523B" w:rsidRDefault="00E90ED2">
            <w:pPr>
              <w:pStyle w:val="TableParagraph"/>
              <w:spacing w:line="229" w:lineRule="exact"/>
              <w:ind w:left="569"/>
            </w:pPr>
            <w:r>
              <w:rPr>
                <w:spacing w:val="-2"/>
              </w:rPr>
              <w:t>Audit</w:t>
            </w:r>
          </w:p>
        </w:tc>
        <w:tc>
          <w:tcPr>
            <w:tcW w:w="1008" w:type="dxa"/>
          </w:tcPr>
          <w:p w14:paraId="0B119262" w14:textId="77777777" w:rsidR="0009523B" w:rsidRDefault="00E90ED2">
            <w:pPr>
              <w:pStyle w:val="TableParagraph"/>
              <w:spacing w:line="229" w:lineRule="exact"/>
              <w:ind w:left="77"/>
            </w:pPr>
            <w:r>
              <w:rPr>
                <w:spacing w:val="-2"/>
              </w:rPr>
              <w:t>Destroy</w:t>
            </w:r>
          </w:p>
        </w:tc>
      </w:tr>
      <w:tr w:rsidR="0009523B" w14:paraId="68A257EA" w14:textId="77777777">
        <w:trPr>
          <w:trHeight w:val="253"/>
        </w:trPr>
        <w:tc>
          <w:tcPr>
            <w:tcW w:w="2768" w:type="dxa"/>
          </w:tcPr>
          <w:p w14:paraId="1BC35005" w14:textId="77777777" w:rsidR="0009523B" w:rsidRDefault="00E90ED2">
            <w:pPr>
              <w:pStyle w:val="TableParagraph"/>
            </w:pPr>
            <w:r>
              <w:t>Tax</w:t>
            </w:r>
            <w:r>
              <w:rPr>
                <w:spacing w:val="-3"/>
              </w:rPr>
              <w:t xml:space="preserve"> </w:t>
            </w:r>
            <w:r>
              <w:t>&amp; NI</w:t>
            </w:r>
            <w:r>
              <w:rPr>
                <w:spacing w:val="-1"/>
              </w:rPr>
              <w:t xml:space="preserve"> </w:t>
            </w:r>
            <w:r>
              <w:rPr>
                <w:spacing w:val="-2"/>
              </w:rPr>
              <w:t>records</w:t>
            </w:r>
          </w:p>
        </w:tc>
        <w:tc>
          <w:tcPr>
            <w:tcW w:w="2472" w:type="dxa"/>
          </w:tcPr>
          <w:p w14:paraId="2EE184B8" w14:textId="77777777" w:rsidR="0009523B" w:rsidRDefault="00E90ED2">
            <w:pPr>
              <w:pStyle w:val="TableParagraph"/>
              <w:ind w:left="161"/>
            </w:pPr>
            <w:r>
              <w:t>12</w:t>
            </w:r>
            <w:r>
              <w:rPr>
                <w:spacing w:val="-1"/>
              </w:rPr>
              <w:t xml:space="preserve"> </w:t>
            </w:r>
            <w:r>
              <w:rPr>
                <w:spacing w:val="-2"/>
              </w:rPr>
              <w:t>years</w:t>
            </w:r>
          </w:p>
        </w:tc>
        <w:tc>
          <w:tcPr>
            <w:tcW w:w="1932" w:type="dxa"/>
          </w:tcPr>
          <w:p w14:paraId="1CAD4377" w14:textId="77777777" w:rsidR="0009523B" w:rsidRDefault="00E90ED2">
            <w:pPr>
              <w:pStyle w:val="TableParagraph"/>
              <w:ind w:left="569"/>
            </w:pPr>
            <w:r>
              <w:rPr>
                <w:spacing w:val="-2"/>
              </w:rPr>
              <w:t>Audit</w:t>
            </w:r>
          </w:p>
        </w:tc>
        <w:tc>
          <w:tcPr>
            <w:tcW w:w="1008" w:type="dxa"/>
          </w:tcPr>
          <w:p w14:paraId="3E01DDAF" w14:textId="77777777" w:rsidR="0009523B" w:rsidRDefault="00E90ED2">
            <w:pPr>
              <w:pStyle w:val="TableParagraph"/>
              <w:ind w:left="77"/>
            </w:pPr>
            <w:r>
              <w:rPr>
                <w:spacing w:val="-2"/>
              </w:rPr>
              <w:t>Destroy</w:t>
            </w:r>
          </w:p>
        </w:tc>
      </w:tr>
      <w:tr w:rsidR="0009523B" w14:paraId="399DACC0" w14:textId="77777777">
        <w:trPr>
          <w:trHeight w:val="253"/>
        </w:trPr>
        <w:tc>
          <w:tcPr>
            <w:tcW w:w="2768" w:type="dxa"/>
          </w:tcPr>
          <w:p w14:paraId="3713A7F1" w14:textId="77777777" w:rsidR="0009523B" w:rsidRDefault="00E90ED2">
            <w:pPr>
              <w:pStyle w:val="TableParagraph"/>
            </w:pPr>
            <w:r>
              <w:t>Insurance</w:t>
            </w:r>
            <w:r>
              <w:rPr>
                <w:spacing w:val="-5"/>
              </w:rPr>
              <w:t xml:space="preserve"> </w:t>
            </w:r>
            <w:r>
              <w:rPr>
                <w:spacing w:val="-2"/>
              </w:rPr>
              <w:t>policies</w:t>
            </w:r>
          </w:p>
        </w:tc>
        <w:tc>
          <w:tcPr>
            <w:tcW w:w="2472" w:type="dxa"/>
          </w:tcPr>
          <w:p w14:paraId="081E8CAA" w14:textId="77777777" w:rsidR="0009523B" w:rsidRDefault="00E90ED2">
            <w:pPr>
              <w:pStyle w:val="TableParagraph"/>
              <w:ind w:left="162"/>
            </w:pPr>
            <w:r>
              <w:t>Whilst</w:t>
            </w:r>
            <w:r>
              <w:rPr>
                <w:spacing w:val="-1"/>
              </w:rPr>
              <w:t xml:space="preserve"> </w:t>
            </w:r>
            <w:r>
              <w:rPr>
                <w:spacing w:val="-2"/>
              </w:rPr>
              <w:t>valid</w:t>
            </w:r>
          </w:p>
        </w:tc>
        <w:tc>
          <w:tcPr>
            <w:tcW w:w="1932" w:type="dxa"/>
          </w:tcPr>
          <w:p w14:paraId="17070D82" w14:textId="77777777" w:rsidR="0009523B" w:rsidRDefault="00E90ED2">
            <w:pPr>
              <w:pStyle w:val="TableParagraph"/>
              <w:ind w:left="570"/>
            </w:pPr>
            <w:r>
              <w:rPr>
                <w:spacing w:val="-2"/>
              </w:rPr>
              <w:t>Audit</w:t>
            </w:r>
          </w:p>
        </w:tc>
        <w:tc>
          <w:tcPr>
            <w:tcW w:w="1008" w:type="dxa"/>
          </w:tcPr>
          <w:p w14:paraId="049DED1A" w14:textId="77777777" w:rsidR="0009523B" w:rsidRDefault="00E90ED2">
            <w:pPr>
              <w:pStyle w:val="TableParagraph"/>
              <w:ind w:left="78"/>
            </w:pPr>
            <w:r>
              <w:rPr>
                <w:spacing w:val="-2"/>
              </w:rPr>
              <w:t>Destroy</w:t>
            </w:r>
          </w:p>
        </w:tc>
      </w:tr>
      <w:tr w:rsidR="0009523B" w14:paraId="59DAF418" w14:textId="77777777">
        <w:trPr>
          <w:trHeight w:val="253"/>
        </w:trPr>
        <w:tc>
          <w:tcPr>
            <w:tcW w:w="2768" w:type="dxa"/>
          </w:tcPr>
          <w:p w14:paraId="70F92554" w14:textId="77777777" w:rsidR="0009523B" w:rsidRDefault="00E90ED2">
            <w:pPr>
              <w:pStyle w:val="TableParagraph"/>
            </w:pPr>
            <w:r>
              <w:t>Cert</w:t>
            </w:r>
            <w:r>
              <w:rPr>
                <w:spacing w:val="-4"/>
              </w:rPr>
              <w:t xml:space="preserve"> </w:t>
            </w:r>
            <w:r>
              <w:t>of</w:t>
            </w:r>
            <w:r>
              <w:rPr>
                <w:spacing w:val="-3"/>
              </w:rPr>
              <w:t xml:space="preserve"> </w:t>
            </w:r>
            <w:r>
              <w:t>Employers</w:t>
            </w:r>
            <w:r>
              <w:rPr>
                <w:spacing w:val="-4"/>
              </w:rPr>
              <w:t xml:space="preserve"> </w:t>
            </w:r>
            <w:r>
              <w:rPr>
                <w:spacing w:val="-2"/>
              </w:rPr>
              <w:t>Liability</w:t>
            </w:r>
          </w:p>
        </w:tc>
        <w:tc>
          <w:tcPr>
            <w:tcW w:w="2472" w:type="dxa"/>
          </w:tcPr>
          <w:p w14:paraId="2119F0B8" w14:textId="77777777" w:rsidR="0009523B" w:rsidRDefault="00E90ED2">
            <w:pPr>
              <w:pStyle w:val="TableParagraph"/>
              <w:ind w:left="162"/>
            </w:pPr>
            <w:r>
              <w:t>40</w:t>
            </w:r>
            <w:r>
              <w:rPr>
                <w:spacing w:val="-1"/>
              </w:rPr>
              <w:t xml:space="preserve"> </w:t>
            </w:r>
            <w:r>
              <w:rPr>
                <w:spacing w:val="-2"/>
              </w:rPr>
              <w:t>years</w:t>
            </w:r>
          </w:p>
        </w:tc>
        <w:tc>
          <w:tcPr>
            <w:tcW w:w="1932" w:type="dxa"/>
          </w:tcPr>
          <w:p w14:paraId="7B347737" w14:textId="77777777" w:rsidR="0009523B" w:rsidRDefault="00E90ED2">
            <w:pPr>
              <w:pStyle w:val="TableParagraph"/>
              <w:ind w:left="570"/>
            </w:pPr>
            <w:r>
              <w:rPr>
                <w:spacing w:val="-2"/>
              </w:rPr>
              <w:t>Audit/legal</w:t>
            </w:r>
          </w:p>
        </w:tc>
        <w:tc>
          <w:tcPr>
            <w:tcW w:w="1008" w:type="dxa"/>
          </w:tcPr>
          <w:p w14:paraId="26CE77E9" w14:textId="77777777" w:rsidR="0009523B" w:rsidRDefault="00E90ED2">
            <w:pPr>
              <w:pStyle w:val="TableParagraph"/>
              <w:ind w:left="77"/>
            </w:pPr>
            <w:r>
              <w:rPr>
                <w:spacing w:val="-2"/>
              </w:rPr>
              <w:t>Destroy</w:t>
            </w:r>
          </w:p>
        </w:tc>
      </w:tr>
      <w:tr w:rsidR="0009523B" w14:paraId="0649D107" w14:textId="77777777">
        <w:trPr>
          <w:trHeight w:val="253"/>
        </w:trPr>
        <w:tc>
          <w:tcPr>
            <w:tcW w:w="2768" w:type="dxa"/>
          </w:tcPr>
          <w:p w14:paraId="3FD31D60" w14:textId="77777777" w:rsidR="0009523B" w:rsidRDefault="00E90ED2">
            <w:pPr>
              <w:pStyle w:val="TableParagraph"/>
            </w:pPr>
            <w:r>
              <w:t>Cert</w:t>
            </w:r>
            <w:r>
              <w:rPr>
                <w:spacing w:val="-2"/>
              </w:rPr>
              <w:t xml:space="preserve"> </w:t>
            </w:r>
            <w:r>
              <w:t>of</w:t>
            </w:r>
            <w:r>
              <w:rPr>
                <w:spacing w:val="-1"/>
              </w:rPr>
              <w:t xml:space="preserve"> </w:t>
            </w:r>
            <w:r>
              <w:t>public</w:t>
            </w:r>
            <w:r>
              <w:rPr>
                <w:spacing w:val="-2"/>
              </w:rPr>
              <w:t xml:space="preserve"> liability</w:t>
            </w:r>
          </w:p>
        </w:tc>
        <w:tc>
          <w:tcPr>
            <w:tcW w:w="2472" w:type="dxa"/>
          </w:tcPr>
          <w:p w14:paraId="211AD1DB" w14:textId="77777777" w:rsidR="0009523B" w:rsidRDefault="00E90ED2">
            <w:pPr>
              <w:pStyle w:val="TableParagraph"/>
              <w:ind w:left="162"/>
            </w:pPr>
            <w:r>
              <w:t>40</w:t>
            </w:r>
            <w:r>
              <w:rPr>
                <w:spacing w:val="-1"/>
              </w:rPr>
              <w:t xml:space="preserve"> </w:t>
            </w:r>
            <w:r>
              <w:rPr>
                <w:spacing w:val="-2"/>
              </w:rPr>
              <w:t>years</w:t>
            </w:r>
          </w:p>
        </w:tc>
        <w:tc>
          <w:tcPr>
            <w:tcW w:w="1932" w:type="dxa"/>
          </w:tcPr>
          <w:p w14:paraId="1CF17A34" w14:textId="77777777" w:rsidR="0009523B" w:rsidRDefault="00E90ED2">
            <w:pPr>
              <w:pStyle w:val="TableParagraph"/>
              <w:ind w:left="570"/>
            </w:pPr>
            <w:r>
              <w:rPr>
                <w:spacing w:val="-2"/>
              </w:rPr>
              <w:t>Audit/legal</w:t>
            </w:r>
          </w:p>
        </w:tc>
        <w:tc>
          <w:tcPr>
            <w:tcW w:w="1008" w:type="dxa"/>
          </w:tcPr>
          <w:p w14:paraId="76E9E6D8" w14:textId="77777777" w:rsidR="0009523B" w:rsidRDefault="00E90ED2">
            <w:pPr>
              <w:pStyle w:val="TableParagraph"/>
              <w:ind w:left="77"/>
            </w:pPr>
            <w:r>
              <w:rPr>
                <w:spacing w:val="-2"/>
              </w:rPr>
              <w:t>Destroy</w:t>
            </w:r>
          </w:p>
        </w:tc>
      </w:tr>
      <w:tr w:rsidR="0009523B" w14:paraId="345D9E80" w14:textId="77777777">
        <w:trPr>
          <w:trHeight w:val="251"/>
        </w:trPr>
        <w:tc>
          <w:tcPr>
            <w:tcW w:w="2768" w:type="dxa"/>
          </w:tcPr>
          <w:p w14:paraId="58E4A407" w14:textId="77777777" w:rsidR="0009523B" w:rsidRDefault="00E90ED2">
            <w:pPr>
              <w:pStyle w:val="TableParagraph"/>
              <w:spacing w:line="232" w:lineRule="exact"/>
            </w:pPr>
            <w:r>
              <w:t>Assets</w:t>
            </w:r>
            <w:r>
              <w:rPr>
                <w:spacing w:val="-3"/>
              </w:rPr>
              <w:t xml:space="preserve"> </w:t>
            </w:r>
            <w:r>
              <w:rPr>
                <w:spacing w:val="-2"/>
              </w:rPr>
              <w:t>register</w:t>
            </w:r>
          </w:p>
        </w:tc>
        <w:tc>
          <w:tcPr>
            <w:tcW w:w="2472" w:type="dxa"/>
          </w:tcPr>
          <w:p w14:paraId="56757A02" w14:textId="77777777" w:rsidR="0009523B" w:rsidRDefault="00E90ED2">
            <w:pPr>
              <w:pStyle w:val="TableParagraph"/>
              <w:spacing w:line="232" w:lineRule="exact"/>
              <w:ind w:left="161"/>
            </w:pPr>
            <w:r>
              <w:rPr>
                <w:spacing w:val="-2"/>
              </w:rPr>
              <w:t>Indefinite</w:t>
            </w:r>
          </w:p>
        </w:tc>
        <w:tc>
          <w:tcPr>
            <w:tcW w:w="1932" w:type="dxa"/>
          </w:tcPr>
          <w:p w14:paraId="73D673EB" w14:textId="77777777" w:rsidR="0009523B" w:rsidRDefault="00E90ED2">
            <w:pPr>
              <w:pStyle w:val="TableParagraph"/>
              <w:spacing w:line="232" w:lineRule="exact"/>
              <w:ind w:left="569"/>
            </w:pPr>
            <w:r>
              <w:rPr>
                <w:spacing w:val="-2"/>
              </w:rPr>
              <w:t>Audit</w:t>
            </w:r>
          </w:p>
        </w:tc>
        <w:tc>
          <w:tcPr>
            <w:tcW w:w="1008" w:type="dxa"/>
          </w:tcPr>
          <w:p w14:paraId="0529EC5F" w14:textId="77777777" w:rsidR="0009523B" w:rsidRDefault="00E90ED2">
            <w:pPr>
              <w:pStyle w:val="TableParagraph"/>
              <w:spacing w:line="232" w:lineRule="exact"/>
              <w:ind w:left="77"/>
            </w:pPr>
            <w:r>
              <w:rPr>
                <w:spacing w:val="-2"/>
              </w:rPr>
              <w:t>Preserve</w:t>
            </w:r>
          </w:p>
        </w:tc>
      </w:tr>
      <w:tr w:rsidR="0009523B" w14:paraId="5D70EF11" w14:textId="77777777">
        <w:trPr>
          <w:trHeight w:val="253"/>
        </w:trPr>
        <w:tc>
          <w:tcPr>
            <w:tcW w:w="2768" w:type="dxa"/>
          </w:tcPr>
          <w:p w14:paraId="069671DD" w14:textId="77777777" w:rsidR="0009523B" w:rsidRDefault="00E90ED2">
            <w:pPr>
              <w:pStyle w:val="TableParagraph"/>
            </w:pPr>
            <w:r>
              <w:t>Deeds,</w:t>
            </w:r>
            <w:r>
              <w:rPr>
                <w:spacing w:val="-2"/>
              </w:rPr>
              <w:t xml:space="preserve"> leases</w:t>
            </w:r>
          </w:p>
        </w:tc>
        <w:tc>
          <w:tcPr>
            <w:tcW w:w="2472" w:type="dxa"/>
          </w:tcPr>
          <w:p w14:paraId="549AEB33" w14:textId="77777777" w:rsidR="0009523B" w:rsidRDefault="00E90ED2">
            <w:pPr>
              <w:pStyle w:val="TableParagraph"/>
              <w:ind w:left="162"/>
            </w:pPr>
            <w:r>
              <w:rPr>
                <w:spacing w:val="-2"/>
              </w:rPr>
              <w:t>Indefinite</w:t>
            </w:r>
          </w:p>
        </w:tc>
        <w:tc>
          <w:tcPr>
            <w:tcW w:w="1932" w:type="dxa"/>
          </w:tcPr>
          <w:p w14:paraId="563DDB0B" w14:textId="77777777" w:rsidR="0009523B" w:rsidRDefault="0009523B">
            <w:pPr>
              <w:pStyle w:val="TableParagraph"/>
              <w:spacing w:line="240" w:lineRule="auto"/>
              <w:ind w:left="0"/>
              <w:rPr>
                <w:rFonts w:ascii="Times New Roman"/>
                <w:sz w:val="18"/>
              </w:rPr>
            </w:pPr>
          </w:p>
        </w:tc>
        <w:tc>
          <w:tcPr>
            <w:tcW w:w="1008" w:type="dxa"/>
          </w:tcPr>
          <w:p w14:paraId="1E0914D5" w14:textId="77777777" w:rsidR="0009523B" w:rsidRDefault="00E90ED2">
            <w:pPr>
              <w:pStyle w:val="TableParagraph"/>
              <w:ind w:left="77"/>
            </w:pPr>
            <w:r>
              <w:rPr>
                <w:spacing w:val="-2"/>
              </w:rPr>
              <w:t>Archive</w:t>
            </w:r>
          </w:p>
        </w:tc>
      </w:tr>
      <w:tr w:rsidR="0009523B" w14:paraId="2A6D6781" w14:textId="77777777">
        <w:trPr>
          <w:trHeight w:val="253"/>
        </w:trPr>
        <w:tc>
          <w:tcPr>
            <w:tcW w:w="2768" w:type="dxa"/>
          </w:tcPr>
          <w:p w14:paraId="50904826" w14:textId="77777777" w:rsidR="0009523B" w:rsidRDefault="00E90ED2">
            <w:pPr>
              <w:pStyle w:val="TableParagraph"/>
            </w:pPr>
            <w:r>
              <w:t>Register</w:t>
            </w:r>
            <w:r>
              <w:rPr>
                <w:spacing w:val="-1"/>
              </w:rPr>
              <w:t xml:space="preserve"> </w:t>
            </w:r>
            <w:r>
              <w:t>of</w:t>
            </w:r>
            <w:r>
              <w:rPr>
                <w:spacing w:val="-1"/>
              </w:rPr>
              <w:t xml:space="preserve"> </w:t>
            </w:r>
            <w:r>
              <w:rPr>
                <w:spacing w:val="-2"/>
              </w:rPr>
              <w:t>Electors</w:t>
            </w:r>
          </w:p>
        </w:tc>
        <w:tc>
          <w:tcPr>
            <w:tcW w:w="2472" w:type="dxa"/>
          </w:tcPr>
          <w:p w14:paraId="4A2CC600" w14:textId="77777777" w:rsidR="0009523B" w:rsidRDefault="00E90ED2">
            <w:pPr>
              <w:pStyle w:val="TableParagraph"/>
              <w:ind w:left="162"/>
            </w:pPr>
            <w:r>
              <w:t xml:space="preserve">Once </w:t>
            </w:r>
            <w:r>
              <w:rPr>
                <w:spacing w:val="-2"/>
              </w:rPr>
              <w:t>updated</w:t>
            </w:r>
          </w:p>
        </w:tc>
        <w:tc>
          <w:tcPr>
            <w:tcW w:w="1932" w:type="dxa"/>
          </w:tcPr>
          <w:p w14:paraId="32B4D2EE" w14:textId="77777777" w:rsidR="0009523B" w:rsidRDefault="00E90ED2">
            <w:pPr>
              <w:pStyle w:val="TableParagraph"/>
              <w:ind w:left="570"/>
            </w:pPr>
            <w:r>
              <w:rPr>
                <w:spacing w:val="-2"/>
              </w:rPr>
              <w:t>Management</w:t>
            </w:r>
          </w:p>
        </w:tc>
        <w:tc>
          <w:tcPr>
            <w:tcW w:w="1008" w:type="dxa"/>
          </w:tcPr>
          <w:p w14:paraId="5E0CC1A3" w14:textId="77777777" w:rsidR="0009523B" w:rsidRDefault="00E90ED2">
            <w:pPr>
              <w:pStyle w:val="TableParagraph"/>
              <w:ind w:left="78"/>
            </w:pPr>
            <w:r>
              <w:rPr>
                <w:spacing w:val="-2"/>
              </w:rPr>
              <w:t>Destroy</w:t>
            </w:r>
          </w:p>
        </w:tc>
      </w:tr>
      <w:tr w:rsidR="0009523B" w14:paraId="0BFFE3AA" w14:textId="77777777">
        <w:trPr>
          <w:trHeight w:val="253"/>
        </w:trPr>
        <w:tc>
          <w:tcPr>
            <w:tcW w:w="2768" w:type="dxa"/>
          </w:tcPr>
          <w:p w14:paraId="422878CF" w14:textId="77777777" w:rsidR="0009523B" w:rsidRDefault="00E90ED2">
            <w:pPr>
              <w:pStyle w:val="TableParagraph"/>
            </w:pPr>
            <w:r>
              <w:t>Cllrs</w:t>
            </w:r>
            <w:r>
              <w:rPr>
                <w:spacing w:val="-4"/>
              </w:rPr>
              <w:t xml:space="preserve"> </w:t>
            </w:r>
            <w:r>
              <w:t>Declaration</w:t>
            </w:r>
            <w:r>
              <w:rPr>
                <w:spacing w:val="-4"/>
              </w:rPr>
              <w:t xml:space="preserve"> </w:t>
            </w:r>
            <w:r>
              <w:t>of</w:t>
            </w:r>
            <w:r>
              <w:rPr>
                <w:spacing w:val="-4"/>
              </w:rPr>
              <w:t xml:space="preserve"> </w:t>
            </w:r>
            <w:r>
              <w:rPr>
                <w:spacing w:val="-2"/>
              </w:rPr>
              <w:t>Office</w:t>
            </w:r>
          </w:p>
        </w:tc>
        <w:tc>
          <w:tcPr>
            <w:tcW w:w="2472" w:type="dxa"/>
          </w:tcPr>
          <w:p w14:paraId="25AF78D7" w14:textId="77777777" w:rsidR="0009523B" w:rsidRDefault="00E90ED2">
            <w:pPr>
              <w:pStyle w:val="TableParagraph"/>
              <w:ind w:left="162"/>
            </w:pPr>
            <w:r>
              <w:t xml:space="preserve">4 </w:t>
            </w:r>
            <w:r>
              <w:rPr>
                <w:spacing w:val="-2"/>
              </w:rPr>
              <w:t>years</w:t>
            </w:r>
          </w:p>
        </w:tc>
        <w:tc>
          <w:tcPr>
            <w:tcW w:w="1932" w:type="dxa"/>
          </w:tcPr>
          <w:p w14:paraId="57BB8933" w14:textId="77777777" w:rsidR="0009523B" w:rsidRDefault="00E90ED2">
            <w:pPr>
              <w:pStyle w:val="TableParagraph"/>
              <w:ind w:left="570"/>
            </w:pPr>
            <w:r>
              <w:rPr>
                <w:spacing w:val="-2"/>
              </w:rPr>
              <w:t>Management</w:t>
            </w:r>
          </w:p>
        </w:tc>
        <w:tc>
          <w:tcPr>
            <w:tcW w:w="1008" w:type="dxa"/>
          </w:tcPr>
          <w:p w14:paraId="508B531A" w14:textId="77777777" w:rsidR="0009523B" w:rsidRDefault="00E90ED2">
            <w:pPr>
              <w:pStyle w:val="TableParagraph"/>
              <w:ind w:left="78"/>
            </w:pPr>
            <w:r>
              <w:rPr>
                <w:spacing w:val="-2"/>
              </w:rPr>
              <w:t>Destroy</w:t>
            </w:r>
          </w:p>
        </w:tc>
      </w:tr>
      <w:tr w:rsidR="0009523B" w14:paraId="6B9170A4" w14:textId="77777777">
        <w:trPr>
          <w:trHeight w:val="253"/>
        </w:trPr>
        <w:tc>
          <w:tcPr>
            <w:tcW w:w="2768" w:type="dxa"/>
          </w:tcPr>
          <w:p w14:paraId="72CDB4B7" w14:textId="77777777" w:rsidR="0009523B" w:rsidRDefault="00E90ED2">
            <w:pPr>
              <w:pStyle w:val="TableParagraph"/>
            </w:pPr>
            <w:r>
              <w:t>Risk</w:t>
            </w:r>
            <w:r>
              <w:rPr>
                <w:spacing w:val="1"/>
              </w:rPr>
              <w:t xml:space="preserve"> </w:t>
            </w:r>
            <w:r>
              <w:rPr>
                <w:spacing w:val="-2"/>
              </w:rPr>
              <w:t>Assessments</w:t>
            </w:r>
          </w:p>
        </w:tc>
        <w:tc>
          <w:tcPr>
            <w:tcW w:w="2472" w:type="dxa"/>
          </w:tcPr>
          <w:p w14:paraId="589AC704" w14:textId="77777777" w:rsidR="0009523B" w:rsidRDefault="00E90ED2">
            <w:pPr>
              <w:pStyle w:val="TableParagraph"/>
              <w:ind w:left="162"/>
            </w:pPr>
            <w:r>
              <w:t>Once</w:t>
            </w:r>
            <w:r>
              <w:rPr>
                <w:spacing w:val="-2"/>
              </w:rPr>
              <w:t xml:space="preserve"> superseded</w:t>
            </w:r>
          </w:p>
        </w:tc>
        <w:tc>
          <w:tcPr>
            <w:tcW w:w="1932" w:type="dxa"/>
          </w:tcPr>
          <w:p w14:paraId="44D1CC14" w14:textId="77777777" w:rsidR="0009523B" w:rsidRDefault="00E90ED2">
            <w:pPr>
              <w:pStyle w:val="TableParagraph"/>
              <w:ind w:left="570"/>
            </w:pPr>
            <w:r>
              <w:rPr>
                <w:spacing w:val="-2"/>
              </w:rPr>
              <w:t>Management</w:t>
            </w:r>
          </w:p>
        </w:tc>
        <w:tc>
          <w:tcPr>
            <w:tcW w:w="1008" w:type="dxa"/>
          </w:tcPr>
          <w:p w14:paraId="3F8EFD1F" w14:textId="77777777" w:rsidR="0009523B" w:rsidRDefault="00E90ED2">
            <w:pPr>
              <w:pStyle w:val="TableParagraph"/>
              <w:ind w:left="78"/>
            </w:pPr>
            <w:r>
              <w:rPr>
                <w:spacing w:val="-2"/>
              </w:rPr>
              <w:t>Destroy</w:t>
            </w:r>
          </w:p>
        </w:tc>
      </w:tr>
      <w:tr w:rsidR="0009523B" w14:paraId="54A7F826" w14:textId="77777777">
        <w:trPr>
          <w:trHeight w:val="251"/>
        </w:trPr>
        <w:tc>
          <w:tcPr>
            <w:tcW w:w="2768" w:type="dxa"/>
          </w:tcPr>
          <w:p w14:paraId="459B3060" w14:textId="77777777" w:rsidR="0009523B" w:rsidRDefault="00E90ED2">
            <w:pPr>
              <w:pStyle w:val="TableParagraph"/>
              <w:spacing w:line="232" w:lineRule="exact"/>
            </w:pPr>
            <w:r>
              <w:t>Members</w:t>
            </w:r>
            <w:r>
              <w:rPr>
                <w:spacing w:val="-6"/>
              </w:rPr>
              <w:t xml:space="preserve"> </w:t>
            </w:r>
            <w:r>
              <w:rPr>
                <w:spacing w:val="-2"/>
              </w:rPr>
              <w:t>interests</w:t>
            </w:r>
          </w:p>
        </w:tc>
        <w:tc>
          <w:tcPr>
            <w:tcW w:w="2472" w:type="dxa"/>
          </w:tcPr>
          <w:p w14:paraId="6D9BA2D2" w14:textId="77777777" w:rsidR="0009523B" w:rsidRDefault="00E90ED2">
            <w:pPr>
              <w:pStyle w:val="TableParagraph"/>
              <w:spacing w:line="232" w:lineRule="exact"/>
              <w:ind w:left="162"/>
            </w:pPr>
            <w:r>
              <w:t>Term</w:t>
            </w:r>
            <w:r>
              <w:rPr>
                <w:spacing w:val="-6"/>
              </w:rPr>
              <w:t xml:space="preserve"> </w:t>
            </w:r>
            <w:r>
              <w:t xml:space="preserve">of </w:t>
            </w:r>
            <w:r>
              <w:rPr>
                <w:spacing w:val="-2"/>
              </w:rPr>
              <w:t>office</w:t>
            </w:r>
          </w:p>
        </w:tc>
        <w:tc>
          <w:tcPr>
            <w:tcW w:w="1932" w:type="dxa"/>
          </w:tcPr>
          <w:p w14:paraId="06C24B3A" w14:textId="77777777" w:rsidR="0009523B" w:rsidRDefault="00E90ED2">
            <w:pPr>
              <w:pStyle w:val="TableParagraph"/>
              <w:spacing w:line="232" w:lineRule="exact"/>
              <w:ind w:left="569"/>
            </w:pPr>
            <w:r>
              <w:rPr>
                <w:spacing w:val="-2"/>
              </w:rPr>
              <w:t>Management</w:t>
            </w:r>
          </w:p>
        </w:tc>
        <w:tc>
          <w:tcPr>
            <w:tcW w:w="1008" w:type="dxa"/>
          </w:tcPr>
          <w:p w14:paraId="66CCAA23" w14:textId="77777777" w:rsidR="0009523B" w:rsidRDefault="00E90ED2">
            <w:pPr>
              <w:pStyle w:val="TableParagraph"/>
              <w:spacing w:line="232" w:lineRule="exact"/>
              <w:ind w:left="78"/>
            </w:pPr>
            <w:r>
              <w:rPr>
                <w:spacing w:val="-2"/>
              </w:rPr>
              <w:t>Destroy</w:t>
            </w:r>
          </w:p>
        </w:tc>
      </w:tr>
      <w:tr w:rsidR="0009523B" w14:paraId="6E955420" w14:textId="77777777">
        <w:trPr>
          <w:trHeight w:val="753"/>
        </w:trPr>
        <w:tc>
          <w:tcPr>
            <w:tcW w:w="2768" w:type="dxa"/>
          </w:tcPr>
          <w:p w14:paraId="4AE7B82C" w14:textId="77777777" w:rsidR="0009523B" w:rsidRDefault="00E90ED2">
            <w:pPr>
              <w:pStyle w:val="TableParagraph"/>
              <w:spacing w:line="249" w:lineRule="exact"/>
            </w:pPr>
            <w:r>
              <w:t>General</w:t>
            </w:r>
            <w:r>
              <w:rPr>
                <w:spacing w:val="-6"/>
              </w:rPr>
              <w:t xml:space="preserve"> </w:t>
            </w:r>
            <w:r>
              <w:rPr>
                <w:spacing w:val="-2"/>
              </w:rPr>
              <w:t>Information</w:t>
            </w:r>
          </w:p>
          <w:p w14:paraId="36915F2E" w14:textId="77777777" w:rsidR="0009523B" w:rsidRDefault="00E90ED2">
            <w:pPr>
              <w:pStyle w:val="TableParagraph"/>
              <w:spacing w:before="251"/>
              <w:rPr>
                <w:b/>
              </w:rPr>
            </w:pPr>
            <w:r>
              <w:rPr>
                <w:b/>
              </w:rPr>
              <w:t xml:space="preserve">Planning </w:t>
            </w:r>
            <w:r>
              <w:rPr>
                <w:b/>
                <w:spacing w:val="-2"/>
              </w:rPr>
              <w:t>Applications</w:t>
            </w:r>
          </w:p>
        </w:tc>
        <w:tc>
          <w:tcPr>
            <w:tcW w:w="2472" w:type="dxa"/>
          </w:tcPr>
          <w:p w14:paraId="01FD3078" w14:textId="77777777" w:rsidR="0009523B" w:rsidRDefault="00E90ED2">
            <w:pPr>
              <w:pStyle w:val="TableParagraph"/>
              <w:spacing w:line="249" w:lineRule="exact"/>
              <w:ind w:left="162"/>
            </w:pPr>
            <w:r>
              <w:t>12</w:t>
            </w:r>
            <w:r>
              <w:rPr>
                <w:spacing w:val="-1"/>
              </w:rPr>
              <w:t xml:space="preserve"> </w:t>
            </w:r>
            <w:r>
              <w:rPr>
                <w:spacing w:val="-2"/>
              </w:rPr>
              <w:t>months</w:t>
            </w:r>
          </w:p>
        </w:tc>
        <w:tc>
          <w:tcPr>
            <w:tcW w:w="1932" w:type="dxa"/>
          </w:tcPr>
          <w:p w14:paraId="69392D61" w14:textId="77777777" w:rsidR="0009523B" w:rsidRDefault="00E90ED2">
            <w:pPr>
              <w:pStyle w:val="TableParagraph"/>
              <w:spacing w:line="249" w:lineRule="exact"/>
              <w:ind w:left="570"/>
            </w:pPr>
            <w:r>
              <w:rPr>
                <w:spacing w:val="-2"/>
              </w:rPr>
              <w:t>Management</w:t>
            </w:r>
          </w:p>
        </w:tc>
        <w:tc>
          <w:tcPr>
            <w:tcW w:w="1008" w:type="dxa"/>
          </w:tcPr>
          <w:p w14:paraId="518ECE83" w14:textId="77777777" w:rsidR="0009523B" w:rsidRDefault="00E90ED2">
            <w:pPr>
              <w:pStyle w:val="TableParagraph"/>
              <w:spacing w:line="249" w:lineRule="exact"/>
              <w:ind w:left="78"/>
            </w:pPr>
            <w:r>
              <w:rPr>
                <w:spacing w:val="-2"/>
              </w:rPr>
              <w:t>Destroy</w:t>
            </w:r>
          </w:p>
        </w:tc>
      </w:tr>
    </w:tbl>
    <w:p w14:paraId="71C935F9" w14:textId="77777777" w:rsidR="0009523B" w:rsidRDefault="0009523B">
      <w:pPr>
        <w:pStyle w:val="BodyText"/>
        <w:spacing w:before="7"/>
      </w:pPr>
    </w:p>
    <w:p w14:paraId="4F289674" w14:textId="77777777" w:rsidR="0009523B" w:rsidRDefault="00E90ED2">
      <w:pPr>
        <w:pStyle w:val="BodyText"/>
        <w:ind w:left="159" w:right="108"/>
        <w:jc w:val="both"/>
      </w:pPr>
      <w:r>
        <w:t>All planning applications and relevant decision notices are available at Wyre Borough Council.</w:t>
      </w:r>
      <w:r>
        <w:rPr>
          <w:spacing w:val="40"/>
        </w:rPr>
        <w:t xml:space="preserve"> </w:t>
      </w:r>
      <w:r>
        <w:t>There is no requirement to retain duplicates locally. All Parish Council recommendations in connection with these applications are recorded in the Council minutes and are retained indefinitely. Correspondence received in connection with applications will</w:t>
      </w:r>
      <w:r>
        <w:rPr>
          <w:spacing w:val="40"/>
        </w:rPr>
        <w:t xml:space="preserve"> </w:t>
      </w:r>
      <w:r>
        <w:t>be retained as stated below.</w:t>
      </w:r>
    </w:p>
    <w:p w14:paraId="6320C9DD" w14:textId="77777777" w:rsidR="0009523B" w:rsidRDefault="0009523B">
      <w:pPr>
        <w:pStyle w:val="BodyText"/>
        <w:rPr>
          <w:sz w:val="20"/>
        </w:rPr>
      </w:pPr>
    </w:p>
    <w:p w14:paraId="7BED086F" w14:textId="77777777" w:rsidR="0009523B" w:rsidRDefault="0009523B">
      <w:pPr>
        <w:pStyle w:val="BodyText"/>
        <w:spacing w:before="55"/>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2690"/>
        <w:gridCol w:w="2133"/>
        <w:gridCol w:w="3237"/>
      </w:tblGrid>
      <w:tr w:rsidR="0009523B" w14:paraId="31CC486F" w14:textId="77777777">
        <w:trPr>
          <w:trHeight w:val="250"/>
        </w:trPr>
        <w:tc>
          <w:tcPr>
            <w:tcW w:w="2690" w:type="dxa"/>
          </w:tcPr>
          <w:p w14:paraId="4F6992C5" w14:textId="77777777" w:rsidR="0009523B" w:rsidRDefault="00E90ED2">
            <w:pPr>
              <w:pStyle w:val="TableParagraph"/>
              <w:spacing w:line="231" w:lineRule="exact"/>
            </w:pPr>
            <w:r>
              <w:rPr>
                <w:spacing w:val="-2"/>
              </w:rPr>
              <w:t>Complaints</w:t>
            </w:r>
          </w:p>
        </w:tc>
        <w:tc>
          <w:tcPr>
            <w:tcW w:w="2133" w:type="dxa"/>
          </w:tcPr>
          <w:p w14:paraId="20306091" w14:textId="77777777" w:rsidR="0009523B" w:rsidRDefault="00E90ED2">
            <w:pPr>
              <w:pStyle w:val="TableParagraph"/>
              <w:spacing w:line="231" w:lineRule="exact"/>
              <w:ind w:left="240"/>
            </w:pPr>
            <w:r>
              <w:t xml:space="preserve">1 </w:t>
            </w:r>
            <w:r>
              <w:rPr>
                <w:spacing w:val="-4"/>
              </w:rPr>
              <w:t>year</w:t>
            </w:r>
          </w:p>
        </w:tc>
        <w:tc>
          <w:tcPr>
            <w:tcW w:w="3237" w:type="dxa"/>
          </w:tcPr>
          <w:p w14:paraId="7AF55BB6" w14:textId="77777777" w:rsidR="0009523B" w:rsidRDefault="00E90ED2">
            <w:pPr>
              <w:pStyle w:val="TableParagraph"/>
              <w:spacing w:line="231" w:lineRule="exact"/>
              <w:ind w:left="0" w:right="47"/>
              <w:jc w:val="right"/>
            </w:pPr>
            <w:r>
              <w:t>Management</w:t>
            </w:r>
            <w:r>
              <w:rPr>
                <w:spacing w:val="54"/>
                <w:w w:val="150"/>
              </w:rPr>
              <w:t xml:space="preserve"> </w:t>
            </w:r>
            <w:r>
              <w:rPr>
                <w:spacing w:val="-2"/>
              </w:rPr>
              <w:t>Destroy</w:t>
            </w:r>
          </w:p>
        </w:tc>
      </w:tr>
      <w:tr w:rsidR="0009523B" w14:paraId="10F59175" w14:textId="77777777">
        <w:trPr>
          <w:trHeight w:val="253"/>
        </w:trPr>
        <w:tc>
          <w:tcPr>
            <w:tcW w:w="2690" w:type="dxa"/>
          </w:tcPr>
          <w:p w14:paraId="050392C9" w14:textId="77777777" w:rsidR="0009523B" w:rsidRDefault="00E90ED2">
            <w:pPr>
              <w:pStyle w:val="TableParagraph"/>
            </w:pPr>
            <w:r>
              <w:t>General</w:t>
            </w:r>
            <w:r>
              <w:rPr>
                <w:spacing w:val="-3"/>
              </w:rPr>
              <w:t xml:space="preserve"> </w:t>
            </w:r>
            <w:r>
              <w:rPr>
                <w:spacing w:val="-2"/>
              </w:rPr>
              <w:t>information</w:t>
            </w:r>
          </w:p>
        </w:tc>
        <w:tc>
          <w:tcPr>
            <w:tcW w:w="2133" w:type="dxa"/>
          </w:tcPr>
          <w:p w14:paraId="7522CEEE" w14:textId="77777777" w:rsidR="0009523B" w:rsidRDefault="00E90ED2">
            <w:pPr>
              <w:pStyle w:val="TableParagraph"/>
              <w:ind w:left="240"/>
            </w:pPr>
            <w:r>
              <w:t>3</w:t>
            </w:r>
            <w:r>
              <w:rPr>
                <w:spacing w:val="-2"/>
              </w:rPr>
              <w:t xml:space="preserve"> months</w:t>
            </w:r>
          </w:p>
        </w:tc>
        <w:tc>
          <w:tcPr>
            <w:tcW w:w="3237" w:type="dxa"/>
          </w:tcPr>
          <w:p w14:paraId="53697D37" w14:textId="77777777" w:rsidR="0009523B" w:rsidRDefault="00E90ED2">
            <w:pPr>
              <w:pStyle w:val="TableParagraph"/>
              <w:ind w:left="0" w:right="47"/>
              <w:jc w:val="right"/>
            </w:pPr>
            <w:r>
              <w:t>Management</w:t>
            </w:r>
            <w:r>
              <w:rPr>
                <w:spacing w:val="54"/>
                <w:w w:val="150"/>
              </w:rPr>
              <w:t xml:space="preserve"> </w:t>
            </w:r>
            <w:r>
              <w:rPr>
                <w:spacing w:val="-2"/>
              </w:rPr>
              <w:t>Destroy</w:t>
            </w:r>
          </w:p>
        </w:tc>
      </w:tr>
      <w:tr w:rsidR="0009523B" w14:paraId="3251BC10" w14:textId="77777777">
        <w:trPr>
          <w:trHeight w:val="251"/>
        </w:trPr>
        <w:tc>
          <w:tcPr>
            <w:tcW w:w="2690" w:type="dxa"/>
          </w:tcPr>
          <w:p w14:paraId="37D9ED40" w14:textId="77777777" w:rsidR="0009523B" w:rsidRDefault="00E90ED2">
            <w:pPr>
              <w:pStyle w:val="TableParagraph"/>
              <w:spacing w:line="232" w:lineRule="exact"/>
            </w:pPr>
            <w:r>
              <w:t>Routine</w:t>
            </w:r>
            <w:r>
              <w:rPr>
                <w:spacing w:val="-4"/>
              </w:rPr>
              <w:t xml:space="preserve"> </w:t>
            </w:r>
            <w:r>
              <w:rPr>
                <w:spacing w:val="-2"/>
              </w:rPr>
              <w:t>correspondence</w:t>
            </w:r>
          </w:p>
        </w:tc>
        <w:tc>
          <w:tcPr>
            <w:tcW w:w="2133" w:type="dxa"/>
          </w:tcPr>
          <w:p w14:paraId="3E6F8F7C" w14:textId="77777777" w:rsidR="0009523B" w:rsidRDefault="0009523B">
            <w:pPr>
              <w:pStyle w:val="TableParagraph"/>
              <w:spacing w:line="240" w:lineRule="auto"/>
              <w:ind w:left="0"/>
              <w:rPr>
                <w:rFonts w:ascii="Times New Roman"/>
                <w:sz w:val="18"/>
              </w:rPr>
            </w:pPr>
          </w:p>
        </w:tc>
        <w:tc>
          <w:tcPr>
            <w:tcW w:w="3237" w:type="dxa"/>
          </w:tcPr>
          <w:p w14:paraId="58E05CB7" w14:textId="77777777" w:rsidR="0009523B" w:rsidRDefault="0009523B">
            <w:pPr>
              <w:pStyle w:val="TableParagraph"/>
              <w:spacing w:line="240" w:lineRule="auto"/>
              <w:ind w:left="0"/>
              <w:rPr>
                <w:rFonts w:ascii="Times New Roman"/>
                <w:sz w:val="18"/>
              </w:rPr>
            </w:pPr>
          </w:p>
        </w:tc>
      </w:tr>
      <w:tr w:rsidR="0009523B" w14:paraId="14B33F9E" w14:textId="77777777">
        <w:trPr>
          <w:trHeight w:val="249"/>
        </w:trPr>
        <w:tc>
          <w:tcPr>
            <w:tcW w:w="2690" w:type="dxa"/>
          </w:tcPr>
          <w:p w14:paraId="04A874A7" w14:textId="77777777" w:rsidR="0009523B" w:rsidRDefault="00E90ED2">
            <w:pPr>
              <w:pStyle w:val="TableParagraph"/>
              <w:spacing w:line="229" w:lineRule="exact"/>
              <w:ind w:left="174"/>
            </w:pPr>
            <w:r>
              <w:t>&amp;</w:t>
            </w:r>
            <w:r>
              <w:rPr>
                <w:spacing w:val="-5"/>
              </w:rPr>
              <w:t xml:space="preserve"> </w:t>
            </w:r>
            <w:r>
              <w:t>e-</w:t>
            </w:r>
            <w:r>
              <w:rPr>
                <w:spacing w:val="-2"/>
              </w:rPr>
              <w:t>mails</w:t>
            </w:r>
          </w:p>
        </w:tc>
        <w:tc>
          <w:tcPr>
            <w:tcW w:w="2133" w:type="dxa"/>
          </w:tcPr>
          <w:p w14:paraId="4D8FDF0B" w14:textId="77777777" w:rsidR="0009523B" w:rsidRDefault="00E90ED2">
            <w:pPr>
              <w:pStyle w:val="TableParagraph"/>
              <w:spacing w:line="229" w:lineRule="exact"/>
              <w:ind w:left="239"/>
            </w:pPr>
            <w:r>
              <w:t>6</w:t>
            </w:r>
            <w:r>
              <w:rPr>
                <w:spacing w:val="-2"/>
              </w:rPr>
              <w:t xml:space="preserve"> months</w:t>
            </w:r>
          </w:p>
        </w:tc>
        <w:tc>
          <w:tcPr>
            <w:tcW w:w="3237" w:type="dxa"/>
          </w:tcPr>
          <w:p w14:paraId="236C8190" w14:textId="77777777" w:rsidR="0009523B" w:rsidRDefault="00E90ED2">
            <w:pPr>
              <w:pStyle w:val="TableParagraph"/>
              <w:spacing w:line="229" w:lineRule="exact"/>
              <w:ind w:left="0" w:right="47"/>
              <w:jc w:val="right"/>
            </w:pPr>
            <w:r>
              <w:t>Management</w:t>
            </w:r>
            <w:r>
              <w:rPr>
                <w:spacing w:val="54"/>
                <w:w w:val="150"/>
              </w:rPr>
              <w:t xml:space="preserve"> </w:t>
            </w:r>
            <w:r>
              <w:rPr>
                <w:spacing w:val="-2"/>
              </w:rPr>
              <w:t>Destroy</w:t>
            </w:r>
          </w:p>
        </w:tc>
      </w:tr>
    </w:tbl>
    <w:p w14:paraId="3B9C3CC2" w14:textId="77777777" w:rsidR="0009523B" w:rsidRDefault="0009523B">
      <w:pPr>
        <w:pStyle w:val="BodyText"/>
        <w:spacing w:before="2"/>
      </w:pPr>
    </w:p>
    <w:p w14:paraId="73D3A654" w14:textId="77777777" w:rsidR="0009523B" w:rsidRDefault="00E90ED2">
      <w:pPr>
        <w:pStyle w:val="BodyText"/>
        <w:ind w:left="159" w:right="108"/>
        <w:jc w:val="both"/>
      </w:pPr>
      <w:r>
        <w:t>Disposal procedures: all documents that are no longer required for administrative reasons should be shredded and disposed of.</w:t>
      </w:r>
    </w:p>
    <w:p w14:paraId="19A0EC23" w14:textId="1CBF80B8" w:rsidR="0009523B" w:rsidRDefault="00E90ED2">
      <w:pPr>
        <w:pStyle w:val="BodyText"/>
        <w:spacing w:before="252"/>
        <w:ind w:left="159" w:right="108"/>
        <w:jc w:val="both"/>
      </w:pPr>
      <w:r>
        <w:t xml:space="preserve">If further clarification is required on documents listed above or other documentation, the </w:t>
      </w:r>
      <w:r w:rsidR="00A146A8">
        <w:t>Suffolk</w:t>
      </w:r>
      <w:r>
        <w:rPr>
          <w:spacing w:val="-3"/>
        </w:rPr>
        <w:t xml:space="preserve"> </w:t>
      </w:r>
      <w:r>
        <w:t>County</w:t>
      </w:r>
      <w:r>
        <w:rPr>
          <w:spacing w:val="-4"/>
        </w:rPr>
        <w:t xml:space="preserve"> </w:t>
      </w:r>
      <w:r>
        <w:t>Council</w:t>
      </w:r>
      <w:r>
        <w:rPr>
          <w:spacing w:val="-3"/>
        </w:rPr>
        <w:t xml:space="preserve"> </w:t>
      </w:r>
      <w:r>
        <w:t>Archives</w:t>
      </w:r>
      <w:r>
        <w:rPr>
          <w:spacing w:val="-2"/>
        </w:rPr>
        <w:t xml:space="preserve"> </w:t>
      </w:r>
      <w:r>
        <w:t>guidelines</w:t>
      </w:r>
      <w:r>
        <w:rPr>
          <w:spacing w:val="-2"/>
        </w:rPr>
        <w:t xml:space="preserve"> </w:t>
      </w:r>
      <w:r>
        <w:t>will</w:t>
      </w:r>
      <w:r>
        <w:rPr>
          <w:spacing w:val="-3"/>
        </w:rPr>
        <w:t xml:space="preserve"> </w:t>
      </w:r>
      <w:r>
        <w:t>be</w:t>
      </w:r>
      <w:r>
        <w:rPr>
          <w:spacing w:val="-3"/>
        </w:rPr>
        <w:t xml:space="preserve"> </w:t>
      </w:r>
      <w:r>
        <w:t>consulted</w:t>
      </w:r>
      <w:r>
        <w:rPr>
          <w:spacing w:val="-3"/>
        </w:rPr>
        <w:t xml:space="preserve"> </w:t>
      </w:r>
      <w:r>
        <w:t>by</w:t>
      </w:r>
      <w:r>
        <w:rPr>
          <w:spacing w:val="-6"/>
        </w:rPr>
        <w:t xml:space="preserve"> </w:t>
      </w:r>
      <w:r>
        <w:t>the</w:t>
      </w:r>
      <w:r>
        <w:rPr>
          <w:spacing w:val="-3"/>
        </w:rPr>
        <w:t xml:space="preserve"> </w:t>
      </w:r>
      <w:r>
        <w:t>Parish</w:t>
      </w:r>
      <w:r>
        <w:rPr>
          <w:spacing w:val="-3"/>
        </w:rPr>
        <w:t xml:space="preserve"> </w:t>
      </w:r>
      <w:r>
        <w:t>Council</w:t>
      </w:r>
      <w:r w:rsidR="00A146A8">
        <w:rPr>
          <w:spacing w:val="-3"/>
        </w:rPr>
        <w:t>.</w:t>
      </w:r>
    </w:p>
    <w:p w14:paraId="4D8FCBDD" w14:textId="77777777" w:rsidR="0009523B" w:rsidRDefault="0009523B">
      <w:pPr>
        <w:pStyle w:val="BodyText"/>
      </w:pPr>
    </w:p>
    <w:p w14:paraId="208CAC43" w14:textId="77777777" w:rsidR="0009523B" w:rsidRDefault="0009523B">
      <w:pPr>
        <w:pStyle w:val="BodyText"/>
      </w:pPr>
    </w:p>
    <w:p w14:paraId="4FB94B0C" w14:textId="77777777" w:rsidR="0009523B" w:rsidRDefault="0009523B">
      <w:pPr>
        <w:pStyle w:val="BodyText"/>
      </w:pPr>
    </w:p>
    <w:p w14:paraId="1280FADB" w14:textId="77777777" w:rsidR="0009523B" w:rsidRDefault="0009523B">
      <w:pPr>
        <w:pStyle w:val="BodyText"/>
      </w:pPr>
    </w:p>
    <w:p w14:paraId="792461D2" w14:textId="77777777" w:rsidR="0009523B" w:rsidRDefault="0009523B">
      <w:pPr>
        <w:pStyle w:val="BodyText"/>
      </w:pPr>
    </w:p>
    <w:p w14:paraId="03C9B353" w14:textId="77777777" w:rsidR="0009523B" w:rsidRDefault="0009523B">
      <w:pPr>
        <w:pStyle w:val="BodyText"/>
        <w:spacing w:before="8"/>
      </w:pPr>
    </w:p>
    <w:p w14:paraId="3ADD2DE9" w14:textId="0D92CB0B" w:rsidR="00A146A8" w:rsidRDefault="00E90ED2">
      <w:pPr>
        <w:pStyle w:val="BodyText"/>
        <w:spacing w:before="1" w:line="500" w:lineRule="atLeast"/>
        <w:ind w:left="159" w:right="3835"/>
        <w:rPr>
          <w:spacing w:val="-3"/>
        </w:rPr>
      </w:pPr>
      <w:r>
        <w:rPr>
          <w:noProof/>
        </w:rPr>
        <mc:AlternateContent>
          <mc:Choice Requires="wps">
            <w:drawing>
              <wp:anchor distT="0" distB="0" distL="0" distR="0" simplePos="0" relativeHeight="15728640" behindDoc="0" locked="0" layoutInCell="1" allowOverlap="1" wp14:anchorId="7AA9F51C" wp14:editId="652D2702">
                <wp:simplePos x="0" y="0"/>
                <wp:positionH relativeFrom="page">
                  <wp:posOffset>1428047</wp:posOffset>
                </wp:positionH>
                <wp:positionV relativeFrom="paragraph">
                  <wp:posOffset>572253</wp:posOffset>
                </wp:positionV>
                <wp:extent cx="293052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0525" cy="1270"/>
                        </a:xfrm>
                        <a:custGeom>
                          <a:avLst/>
                          <a:gdLst/>
                          <a:ahLst/>
                          <a:cxnLst/>
                          <a:rect l="l" t="t" r="r" b="b"/>
                          <a:pathLst>
                            <a:path w="2930525">
                              <a:moveTo>
                                <a:pt x="0" y="0"/>
                              </a:moveTo>
                              <a:lnTo>
                                <a:pt x="2930023" y="0"/>
                              </a:lnTo>
                            </a:path>
                          </a:pathLst>
                        </a:custGeom>
                        <a:ln w="1233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C609496" id="Graphic 1" o:spid="_x0000_s1026" style="position:absolute;margin-left:112.45pt;margin-top:45.05pt;width:230.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30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" path="m,l2930023,e" filled="f" strokeweight=".3425mm">
                <v:stroke dashstyle="3 1"/>
                <v:path arrowok="t"/>
                <w10:wrap anchorx="page"/>
              </v:shape>
            </w:pict>
          </mc:Fallback>
        </mc:AlternateContent>
      </w:r>
      <w:r>
        <w:t>Reviewed</w:t>
      </w:r>
      <w:r>
        <w:rPr>
          <w:spacing w:val="-5"/>
        </w:rPr>
        <w:t xml:space="preserve"> </w:t>
      </w:r>
      <w:r>
        <w:t>at</w:t>
      </w:r>
      <w:r>
        <w:rPr>
          <w:spacing w:val="-6"/>
        </w:rPr>
        <w:t xml:space="preserve"> </w:t>
      </w:r>
      <w:r>
        <w:t>meeting</w:t>
      </w:r>
      <w:r>
        <w:rPr>
          <w:spacing w:val="-3"/>
        </w:rPr>
        <w:t xml:space="preserve"> </w:t>
      </w:r>
      <w:r w:rsidR="00A146A8">
        <w:rPr>
          <w:spacing w:val="-3"/>
        </w:rPr>
        <w:t>date:</w:t>
      </w:r>
    </w:p>
    <w:p w14:paraId="6BF11858" w14:textId="671F67C7" w:rsidR="0009523B" w:rsidRDefault="00E90ED2">
      <w:pPr>
        <w:pStyle w:val="BodyText"/>
        <w:spacing w:before="1" w:line="500" w:lineRule="atLeast"/>
        <w:ind w:left="159" w:right="3835"/>
      </w:pPr>
      <w:r>
        <w:rPr>
          <w:spacing w:val="-2"/>
        </w:rPr>
        <w:t>Signed:</w:t>
      </w:r>
    </w:p>
    <w:p w14:paraId="1B3FD3B8" w14:textId="77777777" w:rsidR="0009523B" w:rsidRDefault="00E90ED2">
      <w:pPr>
        <w:pStyle w:val="BodyText"/>
        <w:spacing w:before="5"/>
        <w:ind w:left="159"/>
        <w:rPr>
          <w:spacing w:val="-2"/>
        </w:rPr>
      </w:pPr>
      <w:r>
        <w:rPr>
          <w:spacing w:val="-2"/>
        </w:rPr>
        <w:t>Chairman</w:t>
      </w:r>
    </w:p>
    <w:p w14:paraId="322F6491" w14:textId="77777777" w:rsidR="00274A33" w:rsidRDefault="00274A33">
      <w:pPr>
        <w:pStyle w:val="BodyText"/>
        <w:spacing w:before="5"/>
        <w:ind w:left="159"/>
        <w:rPr>
          <w:spacing w:val="-2"/>
        </w:rPr>
      </w:pPr>
    </w:p>
    <w:p w14:paraId="1789CEF3" w14:textId="77777777" w:rsidR="00274A33" w:rsidRDefault="00274A33">
      <w:pPr>
        <w:pStyle w:val="BodyText"/>
        <w:spacing w:before="5"/>
        <w:ind w:left="159"/>
        <w:rPr>
          <w:spacing w:val="-2"/>
        </w:rPr>
      </w:pPr>
    </w:p>
    <w:p w14:paraId="30E5A14B" w14:textId="77777777" w:rsidR="00274A33" w:rsidRDefault="00274A33">
      <w:pPr>
        <w:pStyle w:val="BodyText"/>
        <w:spacing w:before="5"/>
        <w:ind w:left="159"/>
        <w:rPr>
          <w:spacing w:val="-2"/>
        </w:rPr>
      </w:pPr>
    </w:p>
    <w:p w14:paraId="11E43BD9" w14:textId="77777777" w:rsidR="00274A33" w:rsidRDefault="00274A33">
      <w:pPr>
        <w:pStyle w:val="BodyText"/>
        <w:spacing w:before="5"/>
        <w:ind w:left="159"/>
        <w:rPr>
          <w:spacing w:val="-2"/>
        </w:rPr>
      </w:pPr>
    </w:p>
    <w:p w14:paraId="427D4906" w14:textId="77777777" w:rsidR="00274A33" w:rsidRDefault="00274A33">
      <w:pPr>
        <w:pStyle w:val="BodyText"/>
        <w:spacing w:before="5"/>
        <w:ind w:left="159"/>
        <w:rPr>
          <w:spacing w:val="-2"/>
        </w:rPr>
      </w:pPr>
    </w:p>
    <w:p w14:paraId="261A081C" w14:textId="77777777" w:rsidR="00274A33" w:rsidRDefault="00274A33">
      <w:pPr>
        <w:pStyle w:val="BodyText"/>
        <w:spacing w:before="5"/>
        <w:ind w:left="159"/>
        <w:rPr>
          <w:spacing w:val="-2"/>
        </w:rPr>
      </w:pPr>
    </w:p>
    <w:p w14:paraId="0D0C6611" w14:textId="77777777" w:rsidR="00274A33" w:rsidRDefault="00274A33">
      <w:pPr>
        <w:pStyle w:val="BodyText"/>
        <w:spacing w:before="5"/>
        <w:ind w:left="159"/>
        <w:rPr>
          <w:spacing w:val="-2"/>
        </w:rPr>
      </w:pPr>
    </w:p>
    <w:p w14:paraId="3289D78C" w14:textId="77777777" w:rsidR="00274A33" w:rsidRDefault="00274A33">
      <w:pPr>
        <w:pStyle w:val="BodyText"/>
        <w:spacing w:before="5"/>
        <w:ind w:left="159"/>
        <w:rPr>
          <w:spacing w:val="-2"/>
        </w:rPr>
      </w:pPr>
    </w:p>
    <w:p w14:paraId="57B32E21" w14:textId="77777777" w:rsidR="00274A33" w:rsidRDefault="00274A33">
      <w:pPr>
        <w:pStyle w:val="BodyText"/>
        <w:spacing w:before="5"/>
        <w:ind w:left="159"/>
        <w:rPr>
          <w:spacing w:val="-2"/>
        </w:rPr>
      </w:pPr>
    </w:p>
    <w:p w14:paraId="0BA3F11B" w14:textId="77777777" w:rsidR="00274A33" w:rsidRDefault="00274A33">
      <w:pPr>
        <w:pStyle w:val="BodyText"/>
        <w:spacing w:before="5"/>
        <w:ind w:left="159"/>
        <w:rPr>
          <w:spacing w:val="-2"/>
        </w:rPr>
      </w:pPr>
    </w:p>
    <w:p w14:paraId="6740A8CB" w14:textId="77777777" w:rsidR="00274A33" w:rsidRDefault="00274A33">
      <w:pPr>
        <w:pStyle w:val="BodyText"/>
        <w:spacing w:before="5"/>
        <w:ind w:left="159"/>
        <w:rPr>
          <w:spacing w:val="-2"/>
        </w:rPr>
      </w:pPr>
    </w:p>
    <w:p w14:paraId="107A1067" w14:textId="77777777" w:rsidR="00274A33" w:rsidRDefault="00274A33">
      <w:pPr>
        <w:pStyle w:val="BodyText"/>
        <w:spacing w:before="5"/>
        <w:ind w:left="159"/>
        <w:rPr>
          <w:spacing w:val="-2"/>
        </w:rPr>
      </w:pPr>
    </w:p>
    <w:p w14:paraId="2005C243" w14:textId="77777777" w:rsidR="00274A33" w:rsidRDefault="00274A33">
      <w:pPr>
        <w:pStyle w:val="BodyText"/>
        <w:spacing w:before="5"/>
        <w:ind w:left="159"/>
        <w:rPr>
          <w:spacing w:val="-2"/>
        </w:rPr>
      </w:pPr>
    </w:p>
    <w:p w14:paraId="27D3F4DB" w14:textId="6D80691A" w:rsidR="00274A33" w:rsidRPr="00274A33" w:rsidRDefault="00274A33" w:rsidP="00274A33">
      <w:pPr>
        <w:pStyle w:val="BodyText"/>
        <w:spacing w:before="5"/>
        <w:ind w:left="159"/>
        <w:rPr>
          <w:lang w:val="en-GB"/>
        </w:rPr>
      </w:pPr>
      <w:r w:rsidRPr="00274A33">
        <w:rPr>
          <w:lang w:val="en-GB"/>
        </w:rPr>
        <w:lastRenderedPageBreak/>
        <w:drawing>
          <wp:inline distT="0" distB="0" distL="0" distR="0" wp14:anchorId="7C17603D" wp14:editId="628498C3">
            <wp:extent cx="5905500" cy="8133715"/>
            <wp:effectExtent l="0" t="0" r="0" b="635"/>
            <wp:docPr id="1234950708" name="Picture 2" descr="A document with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50708" name="Picture 2" descr="A document with a signatu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8133715"/>
                    </a:xfrm>
                    <a:prstGeom prst="rect">
                      <a:avLst/>
                    </a:prstGeom>
                    <a:noFill/>
                    <a:ln>
                      <a:noFill/>
                    </a:ln>
                  </pic:spPr>
                </pic:pic>
              </a:graphicData>
            </a:graphic>
          </wp:inline>
        </w:drawing>
      </w:r>
    </w:p>
    <w:p w14:paraId="647FDABC" w14:textId="77777777" w:rsidR="00274A33" w:rsidRDefault="00274A33">
      <w:pPr>
        <w:pStyle w:val="BodyText"/>
        <w:spacing w:before="5"/>
        <w:ind w:left="159"/>
      </w:pPr>
    </w:p>
    <w:sectPr w:rsidR="00274A33">
      <w:pgSz w:w="11900" w:h="16840"/>
      <w:pgMar w:top="1420" w:right="13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17BDF" w14:textId="77777777" w:rsidR="00BB084C" w:rsidRDefault="00BB084C" w:rsidP="00C7756F">
      <w:r>
        <w:separator/>
      </w:r>
    </w:p>
  </w:endnote>
  <w:endnote w:type="continuationSeparator" w:id="0">
    <w:p w14:paraId="114D1AE4" w14:textId="77777777" w:rsidR="00BB084C" w:rsidRDefault="00BB084C" w:rsidP="00C7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DE3EF" w14:textId="77777777" w:rsidR="00C7756F" w:rsidRDefault="00C77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E18AB" w14:textId="77777777" w:rsidR="00C7756F" w:rsidRDefault="00C77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7B4A" w14:textId="77777777" w:rsidR="00C7756F" w:rsidRDefault="00C77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48F91" w14:textId="77777777" w:rsidR="00BB084C" w:rsidRDefault="00BB084C" w:rsidP="00C7756F">
      <w:r>
        <w:separator/>
      </w:r>
    </w:p>
  </w:footnote>
  <w:footnote w:type="continuationSeparator" w:id="0">
    <w:p w14:paraId="11C454E8" w14:textId="77777777" w:rsidR="00BB084C" w:rsidRDefault="00BB084C" w:rsidP="00C7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254AC" w14:textId="77777777" w:rsidR="00C7756F" w:rsidRDefault="00C77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B8368" w14:textId="69DD3CB8" w:rsidR="00C7756F" w:rsidRDefault="00C77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DD84A" w14:textId="77777777" w:rsidR="00C7756F" w:rsidRDefault="00C77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3B"/>
    <w:rsid w:val="0009523B"/>
    <w:rsid w:val="00274A33"/>
    <w:rsid w:val="004F7B6B"/>
    <w:rsid w:val="006E14A4"/>
    <w:rsid w:val="008136EA"/>
    <w:rsid w:val="00895DDC"/>
    <w:rsid w:val="00A146A8"/>
    <w:rsid w:val="00BB084C"/>
    <w:rsid w:val="00C7756F"/>
    <w:rsid w:val="00CC761A"/>
    <w:rsid w:val="00D62837"/>
    <w:rsid w:val="00E90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F5ECD"/>
  <w15:docId w15:val="{08525644-C587-4B49-84E7-1DFFC9D7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0"/>
      <w:ind w:left="159"/>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8"/>
      <w:ind w:left="159"/>
      <w:jc w:val="both"/>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3" w:lineRule="exact"/>
      <w:ind w:left="50"/>
    </w:pPr>
  </w:style>
  <w:style w:type="paragraph" w:styleId="Header">
    <w:name w:val="header"/>
    <w:basedOn w:val="Normal"/>
    <w:link w:val="HeaderChar"/>
    <w:uiPriority w:val="99"/>
    <w:unhideWhenUsed/>
    <w:rsid w:val="00C7756F"/>
    <w:pPr>
      <w:tabs>
        <w:tab w:val="center" w:pos="4513"/>
        <w:tab w:val="right" w:pos="9026"/>
      </w:tabs>
    </w:pPr>
  </w:style>
  <w:style w:type="character" w:customStyle="1" w:styleId="HeaderChar">
    <w:name w:val="Header Char"/>
    <w:basedOn w:val="DefaultParagraphFont"/>
    <w:link w:val="Header"/>
    <w:uiPriority w:val="99"/>
    <w:rsid w:val="00C7756F"/>
    <w:rPr>
      <w:rFonts w:ascii="Arial" w:eastAsia="Arial" w:hAnsi="Arial" w:cs="Arial"/>
    </w:rPr>
  </w:style>
  <w:style w:type="paragraph" w:styleId="Footer">
    <w:name w:val="footer"/>
    <w:basedOn w:val="Normal"/>
    <w:link w:val="FooterChar"/>
    <w:uiPriority w:val="99"/>
    <w:unhideWhenUsed/>
    <w:rsid w:val="00C7756F"/>
    <w:pPr>
      <w:tabs>
        <w:tab w:val="center" w:pos="4513"/>
        <w:tab w:val="right" w:pos="9026"/>
      </w:tabs>
    </w:pPr>
  </w:style>
  <w:style w:type="character" w:customStyle="1" w:styleId="FooterChar">
    <w:name w:val="Footer Char"/>
    <w:basedOn w:val="DefaultParagraphFont"/>
    <w:link w:val="Footer"/>
    <w:uiPriority w:val="99"/>
    <w:rsid w:val="00C7756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63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of Records Policy</dc:title>
  <dc:creator>Bethany Cutler</dc:creator>
  <cp:lastModifiedBy>Bethany Cutler</cp:lastModifiedBy>
  <cp:revision>4</cp:revision>
  <dcterms:created xsi:type="dcterms:W3CDTF">2024-06-11T13:39:00Z</dcterms:created>
  <dcterms:modified xsi:type="dcterms:W3CDTF">2024-07-19T15:56:00Z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Creator">
    <vt:lpwstr>PDF reDirect v2</vt:lpwstr>
  </property>
  <property fmtid="{D5CDD505-2E9C-101B-9397-08002B2CF9AE}" pid="4" name="LastSaved">
    <vt:filetime>2024-06-11T00:00:00Z</vt:filetime>
  </property>
  <property fmtid="{D5CDD505-2E9C-101B-9397-08002B2CF9AE}" pid="5" name="Producer">
    <vt:lpwstr>EXP Systems LLC (www.exp-systems.com)</vt:lpwstr>
  </property>
</Properties>
</file>